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1" w:rsidRPr="00825DA6" w:rsidRDefault="00743AEB" w:rsidP="009452C3">
      <w:pPr>
        <w:pStyle w:val="berschrift1"/>
        <w:rPr>
          <w:rFonts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1100" cy="5238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46D" w:rsidRPr="00825DA6">
        <w:rPr>
          <w:rFonts w:cs="Arial"/>
          <w:sz w:val="24"/>
          <w:szCs w:val="24"/>
        </w:rPr>
        <w:t>Entwicklungsprogramm Ländlicher Raum</w:t>
      </w:r>
    </w:p>
    <w:p w:rsidR="008A246D" w:rsidRPr="00825DA6" w:rsidRDefault="00A50E8C" w:rsidP="009452C3">
      <w:pPr>
        <w:pStyle w:val="berschrift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Information</w:t>
      </w:r>
      <w:r w:rsidR="006A58AF">
        <w:rPr>
          <w:rFonts w:cs="Arial"/>
          <w:sz w:val="24"/>
          <w:szCs w:val="24"/>
        </w:rPr>
        <w:t>en</w:t>
      </w:r>
      <w:r>
        <w:rPr>
          <w:rFonts w:cs="Arial"/>
          <w:sz w:val="24"/>
          <w:szCs w:val="24"/>
        </w:rPr>
        <w:t xml:space="preserve"> zur </w:t>
      </w:r>
      <w:r w:rsidR="00377885" w:rsidRPr="00825DA6">
        <w:rPr>
          <w:rFonts w:cs="Arial"/>
          <w:sz w:val="24"/>
          <w:szCs w:val="24"/>
        </w:rPr>
        <w:t>Selbstevaluation der</w:t>
      </w:r>
      <w:r w:rsidR="007B517A" w:rsidRPr="00825DA6">
        <w:rPr>
          <w:rFonts w:cs="Arial"/>
          <w:sz w:val="24"/>
          <w:szCs w:val="24"/>
        </w:rPr>
        <w:t xml:space="preserve"> </w:t>
      </w:r>
      <w:r w:rsidR="006C0707" w:rsidRPr="00825DA6">
        <w:rPr>
          <w:rFonts w:cs="Arial"/>
          <w:sz w:val="24"/>
          <w:szCs w:val="24"/>
        </w:rPr>
        <w:t>Schwerpunktgemeinden</w:t>
      </w:r>
    </w:p>
    <w:p w:rsidR="008A246D" w:rsidRPr="00825DA6" w:rsidRDefault="008A246D" w:rsidP="008A246D">
      <w:pPr>
        <w:spacing w:after="0"/>
        <w:jc w:val="right"/>
        <w:rPr>
          <w:rFonts w:eastAsia="Times New Roman" w:cs="Arial"/>
          <w:szCs w:val="24"/>
          <w:lang w:eastAsia="de-DE"/>
        </w:rPr>
      </w:pPr>
    </w:p>
    <w:p w:rsidR="007A7D92" w:rsidRPr="00825DA6" w:rsidRDefault="00E22961" w:rsidP="00E22961">
      <w:pPr>
        <w:spacing w:after="0"/>
        <w:ind w:left="2124" w:firstLine="708"/>
        <w:jc w:val="right"/>
        <w:rPr>
          <w:rFonts w:cs="Arial"/>
          <w:szCs w:val="24"/>
        </w:rPr>
      </w:pPr>
      <w:r>
        <w:rPr>
          <w:rFonts w:eastAsia="Times New Roman" w:cs="Arial"/>
          <w:szCs w:val="24"/>
          <w:lang w:eastAsia="de-DE"/>
        </w:rPr>
        <w:t xml:space="preserve"> </w:t>
      </w:r>
      <w:r w:rsidR="006C0707" w:rsidRPr="00825DA6">
        <w:rPr>
          <w:rFonts w:eastAsia="Times New Roman" w:cs="Arial"/>
          <w:szCs w:val="24"/>
          <w:lang w:eastAsia="de-DE"/>
        </w:rPr>
        <w:t xml:space="preserve">Stand </w:t>
      </w:r>
      <w:r w:rsidR="00743AEB">
        <w:rPr>
          <w:rFonts w:eastAsia="Times New Roman" w:cs="Arial"/>
          <w:szCs w:val="24"/>
          <w:lang w:eastAsia="de-DE"/>
        </w:rPr>
        <w:t>05</w:t>
      </w:r>
      <w:r w:rsidR="006C0707" w:rsidRPr="00825DA6">
        <w:rPr>
          <w:rFonts w:eastAsia="Times New Roman" w:cs="Arial"/>
          <w:szCs w:val="24"/>
          <w:lang w:eastAsia="de-DE"/>
        </w:rPr>
        <w:t>/20</w:t>
      </w:r>
      <w:r w:rsidR="00743AEB">
        <w:rPr>
          <w:rFonts w:eastAsia="Times New Roman" w:cs="Arial"/>
          <w:szCs w:val="24"/>
          <w:lang w:eastAsia="de-DE"/>
        </w:rPr>
        <w:t>24</w:t>
      </w:r>
    </w:p>
    <w:p w:rsidR="00F60111" w:rsidRDefault="00F60111" w:rsidP="00E131F6">
      <w:pPr>
        <w:pStyle w:val="berschrift2"/>
        <w:rPr>
          <w:rFonts w:cs="Arial"/>
          <w:sz w:val="24"/>
          <w:szCs w:val="24"/>
        </w:rPr>
      </w:pPr>
    </w:p>
    <w:p w:rsidR="00827AE3" w:rsidRPr="00825DA6" w:rsidRDefault="00377885" w:rsidP="00E131F6">
      <w:pPr>
        <w:pStyle w:val="berschrift2"/>
        <w:rPr>
          <w:rFonts w:cs="Arial"/>
          <w:sz w:val="24"/>
          <w:szCs w:val="24"/>
        </w:rPr>
      </w:pPr>
      <w:r w:rsidRPr="00825DA6">
        <w:rPr>
          <w:rFonts w:cs="Arial"/>
          <w:sz w:val="24"/>
          <w:szCs w:val="24"/>
        </w:rPr>
        <w:t xml:space="preserve">Was ist </w:t>
      </w:r>
      <w:r w:rsidR="0082490C" w:rsidRPr="00825DA6">
        <w:rPr>
          <w:rFonts w:cs="Arial"/>
          <w:sz w:val="24"/>
          <w:szCs w:val="24"/>
        </w:rPr>
        <w:t xml:space="preserve">eine </w:t>
      </w:r>
      <w:r w:rsidRPr="00825DA6">
        <w:rPr>
          <w:rFonts w:cs="Arial"/>
          <w:sz w:val="24"/>
          <w:szCs w:val="24"/>
        </w:rPr>
        <w:t xml:space="preserve">Selbstevaluation?  </w:t>
      </w:r>
    </w:p>
    <w:p w:rsidR="005764F6" w:rsidRDefault="00377885">
      <w:pPr>
        <w:spacing w:after="0" w:line="240" w:lineRule="auto"/>
        <w:jc w:val="left"/>
        <w:rPr>
          <w:rFonts w:cs="Arial"/>
          <w:szCs w:val="24"/>
        </w:rPr>
      </w:pPr>
      <w:r w:rsidRPr="00825DA6">
        <w:rPr>
          <w:rFonts w:cs="Arial"/>
          <w:szCs w:val="24"/>
        </w:rPr>
        <w:t>Die Selbstevaluierung ist eine spezielle Fo</w:t>
      </w:r>
      <w:r w:rsidR="00C25A57" w:rsidRPr="00825DA6">
        <w:rPr>
          <w:rFonts w:cs="Arial"/>
          <w:szCs w:val="24"/>
        </w:rPr>
        <w:t xml:space="preserve">rm der Evaluierung. Die Deutsche Gesellschaft für Evaluation </w:t>
      </w:r>
      <w:r w:rsidR="007A7D92" w:rsidRPr="00825DA6">
        <w:rPr>
          <w:rFonts w:cs="Arial"/>
          <w:szCs w:val="24"/>
        </w:rPr>
        <w:t>definiert diese folgendermaßen: „</w:t>
      </w:r>
      <w:r w:rsidR="007A7D92" w:rsidRPr="00825DA6">
        <w:rPr>
          <w:rFonts w:cs="Arial"/>
          <w:i/>
          <w:szCs w:val="24"/>
        </w:rPr>
        <w:t xml:space="preserve">Unter Selbstevaluation werden systematische, </w:t>
      </w:r>
      <w:r w:rsidR="00C25A57" w:rsidRPr="00825DA6">
        <w:rPr>
          <w:rFonts w:eastAsia="Times New Roman" w:cs="Arial"/>
          <w:i/>
          <w:szCs w:val="24"/>
          <w:lang w:eastAsia="de-DE"/>
        </w:rPr>
        <w:t>datenbasierte Verfahren der Beschreibung und Bewertung</w:t>
      </w:r>
      <w:r w:rsidR="007A7D92" w:rsidRPr="00825DA6">
        <w:rPr>
          <w:rFonts w:eastAsia="Times New Roman" w:cs="Arial"/>
          <w:i/>
          <w:szCs w:val="24"/>
          <w:lang w:eastAsia="de-DE"/>
        </w:rPr>
        <w:t xml:space="preserve"> verstanden, </w:t>
      </w:r>
      <w:r w:rsidR="00C25A57" w:rsidRPr="00825DA6">
        <w:rPr>
          <w:rFonts w:eastAsia="Times New Roman" w:cs="Arial"/>
          <w:i/>
          <w:szCs w:val="24"/>
          <w:lang w:eastAsia="de-DE"/>
        </w:rPr>
        <w:t>bei denen die praxisgestaltenden Akteure identisch sind mit den evaluierenden Akteuren</w:t>
      </w:r>
      <w:r w:rsidR="009447DC" w:rsidRPr="00825DA6">
        <w:rPr>
          <w:rFonts w:eastAsia="Times New Roman" w:cs="Arial"/>
          <w:i/>
          <w:szCs w:val="24"/>
          <w:lang w:eastAsia="de-DE"/>
        </w:rPr>
        <w:t>“</w:t>
      </w:r>
      <w:r w:rsidR="00C25A57" w:rsidRPr="00825DA6">
        <w:rPr>
          <w:rFonts w:eastAsia="Times New Roman" w:cs="Arial"/>
          <w:szCs w:val="24"/>
          <w:lang w:eastAsia="de-DE"/>
        </w:rPr>
        <w:t xml:space="preserve">. </w:t>
      </w:r>
      <w:r w:rsidR="005764F6" w:rsidRPr="00825DA6">
        <w:rPr>
          <w:rFonts w:cs="Arial"/>
          <w:szCs w:val="24"/>
        </w:rPr>
        <w:t xml:space="preserve">Im Gegensatz zur Evaluierung von außen, ist </w:t>
      </w:r>
      <w:r w:rsidR="00E22961">
        <w:rPr>
          <w:rFonts w:cs="Arial"/>
          <w:szCs w:val="24"/>
        </w:rPr>
        <w:t xml:space="preserve">damit </w:t>
      </w:r>
      <w:r w:rsidR="005764F6" w:rsidRPr="00825DA6">
        <w:rPr>
          <w:rFonts w:cs="Arial"/>
          <w:szCs w:val="24"/>
        </w:rPr>
        <w:t>die Selbstevaluierung eine selbst zu gestaltende Aufgabe. Ziel der Selbstevaluierung ist es</w:t>
      </w:r>
      <w:r w:rsidR="00F86274">
        <w:rPr>
          <w:rFonts w:cs="Arial"/>
          <w:szCs w:val="24"/>
        </w:rPr>
        <w:t>,</w:t>
      </w:r>
      <w:r w:rsidR="005764F6" w:rsidRPr="00825DA6">
        <w:rPr>
          <w:rFonts w:cs="Arial"/>
          <w:szCs w:val="24"/>
        </w:rPr>
        <w:t xml:space="preserve"> die Zielerreichung und Effizienz von Maßnahmen, Prozessen und Projekten zu überprüfen</w:t>
      </w:r>
      <w:r w:rsidR="00307ADC" w:rsidRPr="00825DA6">
        <w:rPr>
          <w:rFonts w:cs="Arial"/>
          <w:szCs w:val="24"/>
        </w:rPr>
        <w:t xml:space="preserve"> und ggf. Entwicklungsstrategien zu überdenken. Grundsätzlich lässt sich der </w:t>
      </w:r>
      <w:r w:rsidR="00F86274">
        <w:rPr>
          <w:rFonts w:cs="Arial"/>
          <w:szCs w:val="24"/>
        </w:rPr>
        <w:t>Selbste</w:t>
      </w:r>
      <w:r w:rsidR="00307ADC" w:rsidRPr="00825DA6">
        <w:rPr>
          <w:rFonts w:cs="Arial"/>
          <w:szCs w:val="24"/>
        </w:rPr>
        <w:t>valuationsprozess in vier Phasen aufgliedern:</w:t>
      </w:r>
    </w:p>
    <w:p w:rsidR="00825DA6" w:rsidRPr="00825DA6" w:rsidRDefault="00825DA6" w:rsidP="00825DA6">
      <w:pPr>
        <w:spacing w:after="0" w:line="240" w:lineRule="auto"/>
        <w:jc w:val="left"/>
        <w:rPr>
          <w:rFonts w:cs="Arial"/>
          <w:szCs w:val="24"/>
        </w:rPr>
      </w:pPr>
    </w:p>
    <w:p w:rsidR="00307ADC" w:rsidRPr="00825DA6" w:rsidRDefault="00A21653" w:rsidP="00825DA6">
      <w:pPr>
        <w:spacing w:after="0" w:line="240" w:lineRule="auto"/>
        <w:jc w:val="left"/>
        <w:rPr>
          <w:rFonts w:cs="Arial"/>
          <w:szCs w:val="24"/>
        </w:rPr>
      </w:pPr>
      <w:r>
        <w:rPr>
          <w:noProof/>
          <w:lang w:eastAsia="de-DE"/>
        </w:rPr>
        <w:drawing>
          <wp:anchor distT="30480" distB="14097" distL="138684" distR="128016" simplePos="0" relativeHeight="251658240" behindDoc="0" locked="0" layoutInCell="1" allowOverlap="1">
            <wp:simplePos x="0" y="0"/>
            <wp:positionH relativeFrom="page">
              <wp:posOffset>1705229</wp:posOffset>
            </wp:positionH>
            <wp:positionV relativeFrom="paragraph">
              <wp:posOffset>209550</wp:posOffset>
            </wp:positionV>
            <wp:extent cx="3924300" cy="2618740"/>
            <wp:effectExtent l="38100" t="19050" r="19050" b="29210"/>
            <wp:wrapTopAndBottom/>
            <wp:docPr id="2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4F6" w:rsidRPr="00825DA6" w:rsidRDefault="005764F6" w:rsidP="00E131F6">
      <w:pPr>
        <w:rPr>
          <w:rFonts w:cs="Arial"/>
          <w:szCs w:val="24"/>
        </w:rPr>
      </w:pPr>
    </w:p>
    <w:p w:rsidR="009447DC" w:rsidRPr="00825DA6" w:rsidRDefault="009447DC" w:rsidP="009447DC">
      <w:pPr>
        <w:pStyle w:val="berschrift2"/>
        <w:rPr>
          <w:rFonts w:cs="Arial"/>
          <w:sz w:val="24"/>
          <w:szCs w:val="24"/>
        </w:rPr>
      </w:pPr>
      <w:r w:rsidRPr="00825DA6">
        <w:rPr>
          <w:rFonts w:cs="Arial"/>
          <w:sz w:val="24"/>
          <w:szCs w:val="24"/>
        </w:rPr>
        <w:t>Leitfragen zur Selbstevalu</w:t>
      </w:r>
      <w:r w:rsidR="00E22961">
        <w:rPr>
          <w:rFonts w:cs="Arial"/>
          <w:sz w:val="24"/>
          <w:szCs w:val="24"/>
        </w:rPr>
        <w:t>ation der</w:t>
      </w:r>
      <w:r w:rsidRPr="00825DA6">
        <w:rPr>
          <w:rFonts w:cs="Arial"/>
          <w:sz w:val="24"/>
          <w:szCs w:val="24"/>
        </w:rPr>
        <w:t xml:space="preserve"> Schwerpunktgemeinden</w:t>
      </w:r>
    </w:p>
    <w:p w:rsidR="00825DA6" w:rsidRDefault="007A7D92" w:rsidP="00967095">
      <w:p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>Bei der Selbstevaluation der Schwerpunktgemeinden ist entsprechend dem oben aufgeführten Schema vorzugehen</w:t>
      </w:r>
      <w:r w:rsidR="00A50E8C">
        <w:rPr>
          <w:rFonts w:cs="Arial"/>
          <w:szCs w:val="24"/>
        </w:rPr>
        <w:t xml:space="preserve">. Die </w:t>
      </w:r>
      <w:r w:rsidR="00504970">
        <w:rPr>
          <w:rFonts w:cs="Arial"/>
          <w:szCs w:val="24"/>
        </w:rPr>
        <w:t>in der Bewerbung auf Anerkennung als Schwerpunktgemeinde genannten Punkte zu den Handlungsfeldern flächensparende Siedlungsentwicklung, Umgang mit dem demographischen Wandel und Schutz von Natur und Landschaft</w:t>
      </w:r>
      <w:r w:rsidR="00504970" w:rsidRPr="00825DA6">
        <w:rPr>
          <w:rFonts w:cs="Arial"/>
          <w:szCs w:val="24"/>
        </w:rPr>
        <w:t xml:space="preserve"> </w:t>
      </w:r>
      <w:r w:rsidR="00A50E8C">
        <w:rPr>
          <w:rFonts w:cs="Arial"/>
          <w:szCs w:val="24"/>
        </w:rPr>
        <w:t xml:space="preserve">sind </w:t>
      </w:r>
      <w:r w:rsidR="00504970">
        <w:rPr>
          <w:rFonts w:cs="Arial"/>
          <w:szCs w:val="24"/>
        </w:rPr>
        <w:t xml:space="preserve">aufzugreifen </w:t>
      </w:r>
      <w:r w:rsidR="00276689">
        <w:rPr>
          <w:rFonts w:cs="Arial"/>
          <w:szCs w:val="24"/>
        </w:rPr>
        <w:t>und zu bewerten</w:t>
      </w:r>
      <w:r w:rsidR="00504970">
        <w:rPr>
          <w:rFonts w:cs="Arial"/>
          <w:szCs w:val="24"/>
        </w:rPr>
        <w:t xml:space="preserve">. Darüber hinaus </w:t>
      </w:r>
      <w:r w:rsidR="00A50E8C">
        <w:rPr>
          <w:rFonts w:cs="Arial"/>
          <w:szCs w:val="24"/>
        </w:rPr>
        <w:t xml:space="preserve">sollen die </w:t>
      </w:r>
      <w:r w:rsidR="002A5713">
        <w:rPr>
          <w:rFonts w:cs="Arial"/>
          <w:szCs w:val="24"/>
        </w:rPr>
        <w:t xml:space="preserve">aufgeführten </w:t>
      </w:r>
      <w:r w:rsidR="0082490C" w:rsidRPr="00825DA6">
        <w:rPr>
          <w:rFonts w:cs="Arial"/>
          <w:szCs w:val="24"/>
        </w:rPr>
        <w:t xml:space="preserve">Leitfragen </w:t>
      </w:r>
      <w:r w:rsidR="00395BC6">
        <w:rPr>
          <w:rFonts w:cs="Arial"/>
          <w:szCs w:val="24"/>
        </w:rPr>
        <w:t>als Anregung für die Reflektion dienen.</w:t>
      </w:r>
      <w:r w:rsidR="00F86274">
        <w:rPr>
          <w:rFonts w:cs="Arial"/>
          <w:szCs w:val="24"/>
        </w:rPr>
        <w:t xml:space="preserve"> </w:t>
      </w:r>
    </w:p>
    <w:p w:rsidR="00B50A39" w:rsidRPr="00825DA6" w:rsidRDefault="00B50A39" w:rsidP="00967095">
      <w:pPr>
        <w:spacing w:after="0" w:line="240" w:lineRule="auto"/>
        <w:rPr>
          <w:rFonts w:cs="Arial"/>
          <w:szCs w:val="24"/>
        </w:rPr>
      </w:pPr>
    </w:p>
    <w:p w:rsidR="006870C8" w:rsidRPr="00825DA6" w:rsidRDefault="0082490C" w:rsidP="00967095">
      <w:pPr>
        <w:spacing w:after="0" w:line="240" w:lineRule="auto"/>
        <w:rPr>
          <w:rFonts w:cs="Arial"/>
          <w:szCs w:val="24"/>
          <w:u w:val="single"/>
        </w:rPr>
      </w:pPr>
      <w:r w:rsidRPr="00825DA6">
        <w:rPr>
          <w:rFonts w:cs="Arial"/>
          <w:szCs w:val="24"/>
          <w:u w:val="single"/>
        </w:rPr>
        <w:t>Leitfragen:</w:t>
      </w:r>
    </w:p>
    <w:p w:rsidR="0082490C" w:rsidRPr="00825DA6" w:rsidRDefault="0082490C" w:rsidP="0096709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 xml:space="preserve">Wie ist die Einschätzung zum Stand der Umsetzung der </w:t>
      </w:r>
      <w:r w:rsidR="00F86274">
        <w:rPr>
          <w:rFonts w:cs="Arial"/>
          <w:szCs w:val="24"/>
        </w:rPr>
        <w:t xml:space="preserve">umfassenden </w:t>
      </w:r>
      <w:r w:rsidRPr="00825DA6">
        <w:rPr>
          <w:rFonts w:cs="Arial"/>
          <w:szCs w:val="24"/>
        </w:rPr>
        <w:t>Entwicklungs</w:t>
      </w:r>
      <w:r w:rsidR="00F86274">
        <w:rPr>
          <w:rFonts w:cs="Arial"/>
          <w:szCs w:val="24"/>
        </w:rPr>
        <w:t>konzeption</w:t>
      </w:r>
      <w:r w:rsidRPr="00825DA6">
        <w:rPr>
          <w:rFonts w:cs="Arial"/>
          <w:szCs w:val="24"/>
        </w:rPr>
        <w:t xml:space="preserve"> insgesamt? </w:t>
      </w:r>
    </w:p>
    <w:p w:rsidR="00E01522" w:rsidRDefault="00A05D3C" w:rsidP="0096709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 xml:space="preserve">Wie ist die Einschätzung zum Stand der Umsetzung der </w:t>
      </w:r>
      <w:r w:rsidR="00F86274">
        <w:rPr>
          <w:rFonts w:cs="Arial"/>
          <w:szCs w:val="24"/>
        </w:rPr>
        <w:t>Zielvereinbarung</w:t>
      </w:r>
      <w:r w:rsidR="00E01522">
        <w:rPr>
          <w:rFonts w:cs="Arial"/>
          <w:szCs w:val="24"/>
        </w:rPr>
        <w:t xml:space="preserve"> bezogen auf die </w:t>
      </w:r>
      <w:r w:rsidR="006870C8" w:rsidRPr="00825DA6">
        <w:rPr>
          <w:rFonts w:cs="Arial"/>
          <w:szCs w:val="24"/>
        </w:rPr>
        <w:t>H</w:t>
      </w:r>
      <w:r w:rsidRPr="00825DA6">
        <w:rPr>
          <w:rFonts w:cs="Arial"/>
          <w:szCs w:val="24"/>
        </w:rPr>
        <w:t>andlungsfelder</w:t>
      </w:r>
    </w:p>
    <w:p w:rsidR="00E01522" w:rsidRDefault="006870C8" w:rsidP="00967095">
      <w:pPr>
        <w:pStyle w:val="Listenabsatz"/>
        <w:numPr>
          <w:ilvl w:val="2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 xml:space="preserve">flächensparende Siedlungsentwicklung, </w:t>
      </w:r>
    </w:p>
    <w:p w:rsidR="00E01522" w:rsidRDefault="006870C8" w:rsidP="00967095">
      <w:pPr>
        <w:pStyle w:val="Listenabsatz"/>
        <w:numPr>
          <w:ilvl w:val="2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>Umgang mit der demographischen Entwicklung</w:t>
      </w:r>
    </w:p>
    <w:p w:rsidR="0082490C" w:rsidRPr="00825DA6" w:rsidRDefault="006870C8" w:rsidP="00967095">
      <w:pPr>
        <w:pStyle w:val="Listenabsatz"/>
        <w:numPr>
          <w:ilvl w:val="2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>Schutz von Natur und Landschaft</w:t>
      </w:r>
      <w:r w:rsidR="00E22961">
        <w:rPr>
          <w:rFonts w:cs="Arial"/>
          <w:szCs w:val="24"/>
        </w:rPr>
        <w:t>?</w:t>
      </w:r>
    </w:p>
    <w:p w:rsidR="00825DA6" w:rsidRPr="00825DA6" w:rsidRDefault="00825DA6" w:rsidP="0096709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>Lässt sich die Entwicklung an bestimmten Indikatoren festmachen?</w:t>
      </w:r>
    </w:p>
    <w:p w:rsidR="00E01522" w:rsidRDefault="00A05D3C" w:rsidP="0096709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lastRenderedPageBreak/>
        <w:t xml:space="preserve">Welche </w:t>
      </w:r>
      <w:r w:rsidR="00825DA6" w:rsidRPr="00825DA6">
        <w:rPr>
          <w:rFonts w:cs="Arial"/>
          <w:szCs w:val="24"/>
        </w:rPr>
        <w:t>Schwierigkeiten</w:t>
      </w:r>
      <w:r w:rsidR="00B95444">
        <w:rPr>
          <w:rFonts w:cs="Arial"/>
          <w:szCs w:val="24"/>
        </w:rPr>
        <w:t xml:space="preserve"> traten beim Umsetz</w:t>
      </w:r>
      <w:r w:rsidRPr="00825DA6">
        <w:rPr>
          <w:rFonts w:cs="Arial"/>
          <w:szCs w:val="24"/>
        </w:rPr>
        <w:t>en der Zielvereinbarungen/Projekte auf?</w:t>
      </w:r>
      <w:r w:rsidR="00E01522" w:rsidRPr="00E01522">
        <w:rPr>
          <w:rFonts w:cs="Arial"/>
          <w:szCs w:val="24"/>
        </w:rPr>
        <w:t xml:space="preserve"> </w:t>
      </w:r>
    </w:p>
    <w:p w:rsidR="00E01522" w:rsidRDefault="00E01522" w:rsidP="0096709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 xml:space="preserve">Welche Möglichkeiten gibt es die Zielerreichung weiter zu verbessern? </w:t>
      </w:r>
    </w:p>
    <w:p w:rsidR="00E01522" w:rsidRPr="00825DA6" w:rsidRDefault="00E01522" w:rsidP="0096709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>Wie verlief der Bürgerbeteiligungsprozess im Anerkennungszeitraum?</w:t>
      </w:r>
    </w:p>
    <w:p w:rsidR="00E01522" w:rsidRPr="00825DA6" w:rsidRDefault="00E01522" w:rsidP="0096709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>Wie werden die Projekte in der Bevölkerung wahrgenommen?</w:t>
      </w:r>
    </w:p>
    <w:p w:rsidR="00CA1278" w:rsidRPr="00825DA6" w:rsidRDefault="000B46BB" w:rsidP="0096709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>Wie haben sich die Projekte/Maßnahmen strukturell auf die Gesamtgemeinde ausgewirkt</w:t>
      </w:r>
      <w:r w:rsidR="00E01522" w:rsidRPr="00E01522">
        <w:rPr>
          <w:rFonts w:cs="Arial"/>
          <w:szCs w:val="24"/>
        </w:rPr>
        <w:t xml:space="preserve"> </w:t>
      </w:r>
      <w:r w:rsidR="00E01522">
        <w:rPr>
          <w:rFonts w:cs="Arial"/>
          <w:szCs w:val="24"/>
        </w:rPr>
        <w:t xml:space="preserve">(ggf. im </w:t>
      </w:r>
      <w:r w:rsidR="00A50E8C">
        <w:rPr>
          <w:rFonts w:cs="Arial"/>
          <w:szCs w:val="24"/>
        </w:rPr>
        <w:t>V</w:t>
      </w:r>
      <w:r w:rsidR="00E01522">
        <w:rPr>
          <w:rFonts w:cs="Arial"/>
          <w:szCs w:val="24"/>
        </w:rPr>
        <w:t>gl. zur regulären ELR-Förderung)</w:t>
      </w:r>
      <w:r w:rsidR="00E01522" w:rsidRPr="00825DA6">
        <w:rPr>
          <w:rFonts w:cs="Arial"/>
          <w:szCs w:val="24"/>
        </w:rPr>
        <w:t>?</w:t>
      </w:r>
    </w:p>
    <w:p w:rsidR="00A05D3C" w:rsidRPr="00825DA6" w:rsidRDefault="00A05D3C" w:rsidP="0096709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>Gibt</w:t>
      </w:r>
      <w:r w:rsidR="006A58AF">
        <w:rPr>
          <w:rFonts w:cs="Arial"/>
          <w:szCs w:val="24"/>
        </w:rPr>
        <w:t>/Gab</w:t>
      </w:r>
      <w:r w:rsidRPr="00825DA6">
        <w:rPr>
          <w:rFonts w:cs="Arial"/>
          <w:szCs w:val="24"/>
        </w:rPr>
        <w:t xml:space="preserve"> es Überarbeitungs-/Ergänzungs</w:t>
      </w:r>
      <w:r w:rsidR="00F86274">
        <w:rPr>
          <w:rFonts w:cs="Arial"/>
          <w:szCs w:val="24"/>
        </w:rPr>
        <w:t>-/Fortschreibungs</w:t>
      </w:r>
      <w:r w:rsidRPr="00825DA6">
        <w:rPr>
          <w:rFonts w:cs="Arial"/>
          <w:szCs w:val="24"/>
        </w:rPr>
        <w:t xml:space="preserve">bedarf bei der </w:t>
      </w:r>
      <w:r w:rsidR="00F86274">
        <w:rPr>
          <w:rFonts w:cs="Arial"/>
          <w:szCs w:val="24"/>
        </w:rPr>
        <w:t xml:space="preserve">umfassenden </w:t>
      </w:r>
      <w:r w:rsidRPr="00825DA6">
        <w:rPr>
          <w:rFonts w:cs="Arial"/>
          <w:szCs w:val="24"/>
        </w:rPr>
        <w:t xml:space="preserve">Entwicklungskonzeption? </w:t>
      </w:r>
    </w:p>
    <w:p w:rsidR="0082490C" w:rsidRDefault="00A05D3C" w:rsidP="00967095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>Welche Themen hätte</w:t>
      </w:r>
      <w:r w:rsidR="00B95444">
        <w:rPr>
          <w:rFonts w:cs="Arial"/>
          <w:szCs w:val="24"/>
        </w:rPr>
        <w:t>n</w:t>
      </w:r>
      <w:r w:rsidRPr="00825DA6">
        <w:rPr>
          <w:rFonts w:cs="Arial"/>
          <w:szCs w:val="24"/>
        </w:rPr>
        <w:t xml:space="preserve"> eine größere Berücksichtigung finden müssen? Bei welchen Themenfeldern besteht weiterer Handlungsbedarf</w:t>
      </w:r>
      <w:r w:rsidR="007A7D92" w:rsidRPr="00825DA6">
        <w:rPr>
          <w:rFonts w:cs="Arial"/>
          <w:szCs w:val="24"/>
        </w:rPr>
        <w:t>?</w:t>
      </w:r>
      <w:r w:rsidR="0082490C" w:rsidRPr="00825DA6">
        <w:rPr>
          <w:rFonts w:cs="Arial"/>
          <w:szCs w:val="24"/>
        </w:rPr>
        <w:t xml:space="preserve"> </w:t>
      </w:r>
    </w:p>
    <w:p w:rsidR="00967095" w:rsidRPr="00825DA6" w:rsidRDefault="00967095" w:rsidP="00967095">
      <w:pPr>
        <w:pStyle w:val="Listenabsatz"/>
        <w:spacing w:after="0" w:line="240" w:lineRule="auto"/>
        <w:ind w:left="720"/>
        <w:rPr>
          <w:rFonts w:cs="Arial"/>
          <w:szCs w:val="24"/>
        </w:rPr>
      </w:pPr>
    </w:p>
    <w:p w:rsidR="00E01522" w:rsidRPr="00825DA6" w:rsidRDefault="00E01522" w:rsidP="00E01522">
      <w:pPr>
        <w:pStyle w:val="berschrift2"/>
        <w:rPr>
          <w:rFonts w:cs="Arial"/>
          <w:sz w:val="24"/>
          <w:szCs w:val="24"/>
        </w:rPr>
      </w:pPr>
      <w:r w:rsidRPr="00825DA6">
        <w:rPr>
          <w:rFonts w:cs="Arial"/>
          <w:sz w:val="24"/>
          <w:szCs w:val="24"/>
        </w:rPr>
        <w:t>Allgemeines</w:t>
      </w:r>
    </w:p>
    <w:p w:rsidR="00825DA6" w:rsidRPr="00825DA6" w:rsidRDefault="00E01522" w:rsidP="0058189A">
      <w:pPr>
        <w:spacing w:after="0" w:line="240" w:lineRule="auto"/>
        <w:rPr>
          <w:rFonts w:cs="Arial"/>
          <w:szCs w:val="24"/>
        </w:rPr>
      </w:pPr>
      <w:r w:rsidRPr="00825DA6">
        <w:rPr>
          <w:rFonts w:cs="Arial"/>
          <w:szCs w:val="24"/>
        </w:rPr>
        <w:t xml:space="preserve">Spätestens ein Jahr nach Ablauf des Anerkennungszeitraums </w:t>
      </w:r>
      <w:r>
        <w:rPr>
          <w:rFonts w:cs="Arial"/>
          <w:szCs w:val="24"/>
        </w:rPr>
        <w:t xml:space="preserve">als Schwerpunktgemeinde </w:t>
      </w:r>
      <w:r w:rsidRPr="00825DA6">
        <w:rPr>
          <w:rFonts w:cs="Arial"/>
          <w:szCs w:val="24"/>
        </w:rPr>
        <w:t xml:space="preserve">ist ein Evaluierungsbericht (max. 10 Seiten) vorzulegen. Der Evaluierungsbericht muss insbesondere die Zielerreichung in den Handlungsfeldern </w:t>
      </w:r>
      <w:r>
        <w:rPr>
          <w:rFonts w:cs="Arial"/>
          <w:szCs w:val="24"/>
        </w:rPr>
        <w:t xml:space="preserve">flächensparende Siedlungsentwicklung, Umgang mit dem demographischen Wandel sowie Schutz von Natur und Landschaft </w:t>
      </w:r>
      <w:r w:rsidRPr="00825DA6">
        <w:rPr>
          <w:rFonts w:cs="Arial"/>
          <w:szCs w:val="24"/>
        </w:rPr>
        <w:t>dokumentieren und bewerten. Zusätzlich ist eine Übersicht über die durchgeführten Projekte und Maßnahmen sowie der Statistikbogen Anlage 1 beizufügen. Der Bericht ist vom Gemeinderat zu beraten und zusammen mit dem Auszug aus dem Sitzungsprotokoll über die Rechtsaufsichtsbehörde dem Regierungspräsidium vorzulegen.</w:t>
      </w:r>
    </w:p>
    <w:p w:rsidR="00195564" w:rsidRPr="00223611" w:rsidRDefault="00195564">
      <w:pPr>
        <w:spacing w:after="200" w:line="276" w:lineRule="auto"/>
        <w:jc w:val="left"/>
        <w:rPr>
          <w:rFonts w:eastAsia="Times New Roman"/>
          <w:b/>
          <w:bCs/>
          <w:szCs w:val="24"/>
        </w:rPr>
      </w:pPr>
      <w:r>
        <w:rPr>
          <w:szCs w:val="24"/>
        </w:rPr>
        <w:br w:type="page"/>
      </w:r>
    </w:p>
    <w:p w:rsidR="00A05D3C" w:rsidRDefault="00825DA6" w:rsidP="00E22961">
      <w:pPr>
        <w:pStyle w:val="berschrift2"/>
        <w:rPr>
          <w:sz w:val="24"/>
          <w:szCs w:val="24"/>
        </w:rPr>
      </w:pPr>
      <w:r w:rsidRPr="00E22961">
        <w:rPr>
          <w:sz w:val="24"/>
          <w:szCs w:val="24"/>
        </w:rPr>
        <w:lastRenderedPageBreak/>
        <w:t>Anlage 1: Statistikbogen</w:t>
      </w:r>
    </w:p>
    <w:p w:rsidR="00967095" w:rsidRPr="00967095" w:rsidRDefault="00B17B09" w:rsidP="00642431">
      <w:pPr>
        <w:jc w:val="left"/>
      </w:pPr>
      <w:r>
        <w:t xml:space="preserve">Es sind nur Angaben zu machen, wenn die u. g. Punkte </w:t>
      </w:r>
      <w:r w:rsidR="00C91814">
        <w:t xml:space="preserve">in die </w:t>
      </w:r>
      <w:r>
        <w:t>Zielvereinbarung</w:t>
      </w:r>
      <w:r w:rsidR="00C91814">
        <w:t xml:space="preserve"> </w:t>
      </w:r>
      <w:r>
        <w:t>aufgenommen wurden.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34"/>
      </w:tblGrid>
      <w:tr w:rsidR="00825DA6" w:rsidRPr="00223611" w:rsidTr="00223611">
        <w:tc>
          <w:tcPr>
            <w:tcW w:w="9634" w:type="dxa"/>
            <w:shd w:val="clear" w:color="auto" w:fill="auto"/>
          </w:tcPr>
          <w:p w:rsidR="00825DA6" w:rsidRPr="00223611" w:rsidRDefault="00825DA6" w:rsidP="00223611">
            <w:pPr>
              <w:pStyle w:val="berschrift3"/>
              <w:spacing w:line="240" w:lineRule="auto"/>
              <w:jc w:val="left"/>
              <w:rPr>
                <w:rFonts w:ascii="Arial" w:hAnsi="Arial" w:cs="Arial"/>
                <w:color w:val="auto"/>
              </w:rPr>
            </w:pPr>
            <w:r w:rsidRPr="00223611">
              <w:rPr>
                <w:rFonts w:ascii="Arial" w:hAnsi="Arial" w:cs="Arial"/>
                <w:color w:val="auto"/>
              </w:rPr>
              <w:t>Wohnungsbau im Anerkennungszeitraum als Schwerpunktgemeinde</w:t>
            </w:r>
            <w:r w:rsidR="00A50E8C" w:rsidRPr="00223611">
              <w:rPr>
                <w:rFonts w:ascii="Arial" w:hAnsi="Arial" w:cs="Arial"/>
                <w:color w:val="auto"/>
              </w:rPr>
              <w:t xml:space="preserve"> (gesamt; d.h. auch ohne ELR-Förderung)</w:t>
            </w:r>
          </w:p>
        </w:tc>
      </w:tr>
    </w:tbl>
    <w:p w:rsidR="00825DA6" w:rsidRPr="00825DA6" w:rsidRDefault="00825DA6" w:rsidP="00825DA6">
      <w:pPr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3402"/>
        <w:gridCol w:w="3394"/>
      </w:tblGrid>
      <w:tr w:rsidR="00223611" w:rsidRPr="00223611" w:rsidTr="00223611">
        <w:trPr>
          <w:trHeight w:val="302"/>
        </w:trPr>
        <w:tc>
          <w:tcPr>
            <w:tcW w:w="1470" w:type="pct"/>
            <w:shd w:val="clear" w:color="auto" w:fill="auto"/>
          </w:tcPr>
          <w:p w:rsidR="00A50E8C" w:rsidRPr="00223611" w:rsidRDefault="00A50E8C" w:rsidP="007437C0">
            <w:pPr>
              <w:rPr>
                <w:rFonts w:cs="Arial"/>
                <w:szCs w:val="24"/>
              </w:rPr>
            </w:pPr>
          </w:p>
        </w:tc>
        <w:tc>
          <w:tcPr>
            <w:tcW w:w="1767" w:type="pct"/>
            <w:shd w:val="clear" w:color="auto" w:fill="auto"/>
          </w:tcPr>
          <w:p w:rsidR="00A50E8C" w:rsidRPr="00223611" w:rsidRDefault="00A50E8C" w:rsidP="00223611">
            <w:pPr>
              <w:spacing w:after="0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S</w:t>
            </w:r>
            <w:r w:rsidR="00395BC6" w:rsidRPr="00223611">
              <w:rPr>
                <w:rFonts w:cs="Arial"/>
                <w:szCs w:val="24"/>
              </w:rPr>
              <w:t>OLL</w:t>
            </w:r>
            <w:r w:rsidR="006A58AF" w:rsidRPr="00223611">
              <w:rPr>
                <w:rFonts w:cs="Arial"/>
                <w:szCs w:val="24"/>
              </w:rPr>
              <w:t xml:space="preserve"> </w:t>
            </w:r>
            <w:r w:rsidR="00395BC6" w:rsidRPr="00223611">
              <w:rPr>
                <w:rFonts w:cs="Arial"/>
                <w:szCs w:val="24"/>
              </w:rPr>
              <w:t>l</w:t>
            </w:r>
            <w:r w:rsidR="006A58AF" w:rsidRPr="00223611">
              <w:rPr>
                <w:rFonts w:cs="Arial"/>
                <w:szCs w:val="24"/>
              </w:rPr>
              <w:t>aut Zielvereinbarung</w:t>
            </w:r>
          </w:p>
        </w:tc>
        <w:tc>
          <w:tcPr>
            <w:tcW w:w="1763" w:type="pct"/>
            <w:shd w:val="clear" w:color="auto" w:fill="auto"/>
          </w:tcPr>
          <w:p w:rsidR="00A50E8C" w:rsidRPr="00223611" w:rsidRDefault="00395BC6" w:rsidP="00223611">
            <w:pPr>
              <w:spacing w:after="0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IST</w:t>
            </w:r>
          </w:p>
          <w:p w:rsidR="00A50E8C" w:rsidRPr="00223611" w:rsidRDefault="00A50E8C" w:rsidP="00223611">
            <w:pPr>
              <w:spacing w:after="0"/>
              <w:rPr>
                <w:rFonts w:cs="Arial"/>
                <w:szCs w:val="24"/>
              </w:rPr>
            </w:pPr>
          </w:p>
        </w:tc>
      </w:tr>
      <w:tr w:rsidR="00223611" w:rsidRPr="00223611" w:rsidTr="00223611">
        <w:trPr>
          <w:trHeight w:val="323"/>
        </w:trPr>
        <w:tc>
          <w:tcPr>
            <w:tcW w:w="1470" w:type="pct"/>
            <w:shd w:val="clear" w:color="auto" w:fill="auto"/>
          </w:tcPr>
          <w:p w:rsidR="00A50E8C" w:rsidRPr="00223611" w:rsidRDefault="00395BC6" w:rsidP="007437C0">
            <w:pPr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Projekte</w:t>
            </w:r>
          </w:p>
        </w:tc>
        <w:tc>
          <w:tcPr>
            <w:tcW w:w="1767" w:type="pct"/>
            <w:shd w:val="clear" w:color="auto" w:fill="auto"/>
          </w:tcPr>
          <w:p w:rsidR="00A50E8C" w:rsidRPr="00223611" w:rsidRDefault="0058189A" w:rsidP="00762732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bookmarkStart w:id="0" w:name="_GoBack"/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bookmarkEnd w:id="0"/>
            <w:r w:rsidRPr="0022361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63" w:type="pct"/>
            <w:shd w:val="clear" w:color="auto" w:fill="auto"/>
          </w:tcPr>
          <w:p w:rsidR="00A50E8C" w:rsidRPr="00223611" w:rsidRDefault="0058189A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</w:tr>
    </w:tbl>
    <w:p w:rsidR="00825DA6" w:rsidRDefault="00825DA6" w:rsidP="00825DA6">
      <w:pPr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97"/>
        <w:gridCol w:w="2407"/>
        <w:gridCol w:w="1893"/>
      </w:tblGrid>
      <w:tr w:rsidR="00223611" w:rsidRPr="00223611" w:rsidTr="00223611">
        <w:trPr>
          <w:trHeight w:val="302"/>
        </w:trPr>
        <w:tc>
          <w:tcPr>
            <w:tcW w:w="1470" w:type="pct"/>
            <w:shd w:val="clear" w:color="auto" w:fill="auto"/>
          </w:tcPr>
          <w:p w:rsidR="00A50E8C" w:rsidRPr="00223611" w:rsidRDefault="00A50E8C" w:rsidP="007437C0">
            <w:pPr>
              <w:rPr>
                <w:rFonts w:cs="Arial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A50E8C" w:rsidRPr="00223611" w:rsidRDefault="00A50E8C" w:rsidP="00223611">
            <w:pPr>
              <w:spacing w:after="0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geschaffene Wohneinheiten (IST)</w:t>
            </w:r>
          </w:p>
        </w:tc>
        <w:tc>
          <w:tcPr>
            <w:tcW w:w="1250" w:type="pct"/>
            <w:shd w:val="clear" w:color="auto" w:fill="auto"/>
          </w:tcPr>
          <w:p w:rsidR="006A58AF" w:rsidRPr="00223611" w:rsidRDefault="006A58AF" w:rsidP="00223611">
            <w:pPr>
              <w:spacing w:after="0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D</w:t>
            </w:r>
            <w:r w:rsidR="00A50E8C" w:rsidRPr="00223611">
              <w:rPr>
                <w:rFonts w:cs="Arial"/>
                <w:szCs w:val="24"/>
              </w:rPr>
              <w:t>avon</w:t>
            </w:r>
            <w:r w:rsidRPr="00223611">
              <w:rPr>
                <w:rFonts w:cs="Arial"/>
                <w:szCs w:val="24"/>
              </w:rPr>
              <w:t xml:space="preserve"> </w:t>
            </w:r>
          </w:p>
          <w:p w:rsidR="00A50E8C" w:rsidRPr="00223611" w:rsidRDefault="00A50E8C" w:rsidP="00223611">
            <w:pPr>
              <w:spacing w:after="0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eigengenutzt (IST)</w:t>
            </w:r>
          </w:p>
        </w:tc>
        <w:tc>
          <w:tcPr>
            <w:tcW w:w="983" w:type="pct"/>
            <w:shd w:val="clear" w:color="auto" w:fill="auto"/>
          </w:tcPr>
          <w:p w:rsidR="006A58AF" w:rsidRPr="00223611" w:rsidRDefault="006A58AF" w:rsidP="00223611">
            <w:pPr>
              <w:spacing w:after="0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 xml:space="preserve">Davon </w:t>
            </w:r>
          </w:p>
          <w:p w:rsidR="00A50E8C" w:rsidRPr="00223611" w:rsidRDefault="00A50E8C" w:rsidP="00223611">
            <w:pPr>
              <w:spacing w:after="0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vermietet (IST)</w:t>
            </w:r>
          </w:p>
        </w:tc>
      </w:tr>
      <w:tr w:rsidR="00223611" w:rsidRPr="00223611" w:rsidTr="00223611">
        <w:trPr>
          <w:trHeight w:val="323"/>
        </w:trPr>
        <w:tc>
          <w:tcPr>
            <w:tcW w:w="1470" w:type="pct"/>
            <w:shd w:val="clear" w:color="auto" w:fill="auto"/>
          </w:tcPr>
          <w:p w:rsidR="00A50E8C" w:rsidRPr="00223611" w:rsidRDefault="00A50E8C" w:rsidP="007437C0">
            <w:pPr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Umnutzungen</w:t>
            </w:r>
          </w:p>
        </w:tc>
        <w:tc>
          <w:tcPr>
            <w:tcW w:w="1297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83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</w:tr>
      <w:tr w:rsidR="00223611" w:rsidRPr="00223611" w:rsidTr="00223611">
        <w:trPr>
          <w:trHeight w:val="226"/>
        </w:trPr>
        <w:tc>
          <w:tcPr>
            <w:tcW w:w="1470" w:type="pct"/>
            <w:shd w:val="clear" w:color="auto" w:fill="auto"/>
          </w:tcPr>
          <w:p w:rsidR="00A50E8C" w:rsidRPr="00223611" w:rsidRDefault="00A50E8C" w:rsidP="007437C0">
            <w:pPr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Modernisierungen</w:t>
            </w:r>
          </w:p>
        </w:tc>
        <w:tc>
          <w:tcPr>
            <w:tcW w:w="1297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83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</w:tr>
      <w:tr w:rsidR="00223611" w:rsidRPr="00223611" w:rsidTr="00223611">
        <w:trPr>
          <w:trHeight w:val="77"/>
        </w:trPr>
        <w:tc>
          <w:tcPr>
            <w:tcW w:w="1470" w:type="pct"/>
            <w:shd w:val="clear" w:color="auto" w:fill="auto"/>
          </w:tcPr>
          <w:p w:rsidR="00A50E8C" w:rsidRPr="00223611" w:rsidRDefault="00A50E8C" w:rsidP="007437C0">
            <w:pPr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Baulückenschlüsse</w:t>
            </w:r>
          </w:p>
        </w:tc>
        <w:tc>
          <w:tcPr>
            <w:tcW w:w="1297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83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</w:tr>
      <w:tr w:rsidR="00223611" w:rsidRPr="00223611" w:rsidTr="00223611">
        <w:trPr>
          <w:trHeight w:val="77"/>
        </w:trPr>
        <w:tc>
          <w:tcPr>
            <w:tcW w:w="1470" w:type="pct"/>
            <w:shd w:val="clear" w:color="auto" w:fill="auto"/>
          </w:tcPr>
          <w:p w:rsidR="00A50E8C" w:rsidRPr="00223611" w:rsidRDefault="00A50E8C" w:rsidP="00A50E8C">
            <w:pPr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Gebäudeaufstockungen</w:t>
            </w:r>
          </w:p>
        </w:tc>
        <w:tc>
          <w:tcPr>
            <w:tcW w:w="1297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50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83" w:type="pct"/>
            <w:shd w:val="clear" w:color="auto" w:fill="auto"/>
          </w:tcPr>
          <w:p w:rsidR="00A50E8C" w:rsidRPr="00223611" w:rsidRDefault="00A50E8C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</w:p>
        </w:tc>
      </w:tr>
    </w:tbl>
    <w:p w:rsidR="00A50E8C" w:rsidRDefault="00A50E8C" w:rsidP="00825DA6">
      <w:pPr>
        <w:rPr>
          <w:rFonts w:cs="Arial"/>
          <w:szCs w:val="24"/>
        </w:rPr>
      </w:pPr>
    </w:p>
    <w:tbl>
      <w:tblPr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825DA6" w:rsidRPr="00223611" w:rsidTr="00223611">
        <w:tc>
          <w:tcPr>
            <w:tcW w:w="9493" w:type="dxa"/>
            <w:shd w:val="clear" w:color="auto" w:fill="auto"/>
          </w:tcPr>
          <w:p w:rsidR="00825DA6" w:rsidRPr="00223611" w:rsidRDefault="00A50E8C" w:rsidP="00223611">
            <w:pPr>
              <w:pStyle w:val="berschrift3"/>
              <w:spacing w:line="240" w:lineRule="auto"/>
              <w:jc w:val="left"/>
              <w:rPr>
                <w:rFonts w:ascii="Arial" w:hAnsi="Arial" w:cs="Arial"/>
                <w:color w:val="auto"/>
              </w:rPr>
            </w:pPr>
            <w:r w:rsidRPr="00223611">
              <w:rPr>
                <w:rFonts w:ascii="Arial" w:hAnsi="Arial" w:cs="Arial"/>
                <w:color w:val="auto"/>
              </w:rPr>
              <w:t xml:space="preserve">Innerörtliche </w:t>
            </w:r>
            <w:r w:rsidR="00825DA6" w:rsidRPr="00223611">
              <w:rPr>
                <w:rFonts w:ascii="Arial" w:hAnsi="Arial" w:cs="Arial"/>
                <w:color w:val="auto"/>
              </w:rPr>
              <w:t>Flächenaktivierung im Anerkennungszeitraum als Schwerpunktgemeinde</w:t>
            </w:r>
          </w:p>
        </w:tc>
      </w:tr>
    </w:tbl>
    <w:p w:rsidR="00825DA6" w:rsidRPr="00825DA6" w:rsidRDefault="00825DA6" w:rsidP="00825DA6">
      <w:pPr>
        <w:rPr>
          <w:rFonts w:cs="Arial"/>
          <w:szCs w:val="24"/>
        </w:rPr>
      </w:pPr>
    </w:p>
    <w:tbl>
      <w:tblPr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253"/>
      </w:tblGrid>
      <w:tr w:rsidR="00762732" w:rsidRPr="00223611" w:rsidTr="00223611">
        <w:tc>
          <w:tcPr>
            <w:tcW w:w="5240" w:type="dxa"/>
            <w:shd w:val="clear" w:color="auto" w:fill="auto"/>
          </w:tcPr>
          <w:p w:rsidR="00825DA6" w:rsidRPr="00223611" w:rsidRDefault="00A50E8C">
            <w:pPr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A</w:t>
            </w:r>
            <w:r w:rsidR="00825DA6" w:rsidRPr="00223611">
              <w:rPr>
                <w:rFonts w:cs="Arial"/>
                <w:szCs w:val="24"/>
              </w:rPr>
              <w:t>ktivierte Fläche</w:t>
            </w:r>
            <w:r w:rsidR="00395BC6" w:rsidRPr="00223611">
              <w:rPr>
                <w:rFonts w:cs="Arial"/>
                <w:szCs w:val="24"/>
              </w:rPr>
              <w:t xml:space="preserve"> geplant (SOLL lt. Zielvereinbarung)</w:t>
            </w:r>
          </w:p>
        </w:tc>
        <w:tc>
          <w:tcPr>
            <w:tcW w:w="4253" w:type="dxa"/>
            <w:shd w:val="clear" w:color="auto" w:fill="auto"/>
          </w:tcPr>
          <w:p w:rsidR="00825DA6" w:rsidRPr="00223611" w:rsidRDefault="00825DA6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="00E22961" w:rsidRPr="00223611">
              <w:rPr>
                <w:rFonts w:cs="Arial"/>
                <w:noProof/>
                <w:szCs w:val="24"/>
              </w:rPr>
              <w:t> </w:t>
            </w:r>
            <w:r w:rsidR="00E22961" w:rsidRPr="00223611">
              <w:rPr>
                <w:rFonts w:cs="Arial"/>
                <w:noProof/>
                <w:szCs w:val="24"/>
              </w:rPr>
              <w:t> </w:t>
            </w:r>
            <w:r w:rsidR="00E22961" w:rsidRPr="00223611">
              <w:rPr>
                <w:rFonts w:cs="Arial"/>
                <w:noProof/>
                <w:szCs w:val="24"/>
              </w:rPr>
              <w:t> </w:t>
            </w:r>
            <w:r w:rsidR="00E22961" w:rsidRPr="00223611">
              <w:rPr>
                <w:rFonts w:cs="Arial"/>
                <w:noProof/>
                <w:szCs w:val="24"/>
              </w:rPr>
              <w:t> </w:t>
            </w:r>
            <w:r w:rsidR="00E22961"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  <w:r w:rsidRPr="00223611">
              <w:rPr>
                <w:rFonts w:cs="Arial"/>
                <w:szCs w:val="24"/>
              </w:rPr>
              <w:t xml:space="preserve"> ha</w:t>
            </w:r>
          </w:p>
        </w:tc>
      </w:tr>
      <w:tr w:rsidR="00762732" w:rsidRPr="00223611" w:rsidTr="00223611">
        <w:tc>
          <w:tcPr>
            <w:tcW w:w="5240" w:type="dxa"/>
            <w:shd w:val="clear" w:color="auto" w:fill="auto"/>
          </w:tcPr>
          <w:p w:rsidR="00395BC6" w:rsidRPr="00223611" w:rsidDel="00A50E8C" w:rsidRDefault="00395BC6" w:rsidP="007437C0">
            <w:pPr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Aktivierte Fläche (IST)</w:t>
            </w:r>
          </w:p>
        </w:tc>
        <w:tc>
          <w:tcPr>
            <w:tcW w:w="4253" w:type="dxa"/>
            <w:shd w:val="clear" w:color="auto" w:fill="auto"/>
          </w:tcPr>
          <w:p w:rsidR="00395BC6" w:rsidRPr="00223611" w:rsidRDefault="00395BC6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  <w:r w:rsidRPr="00223611">
              <w:rPr>
                <w:rFonts w:cs="Arial"/>
                <w:szCs w:val="24"/>
              </w:rPr>
              <w:t xml:space="preserve"> ha</w:t>
            </w:r>
          </w:p>
        </w:tc>
      </w:tr>
      <w:tr w:rsidR="00762732" w:rsidRPr="00223611" w:rsidTr="00223611">
        <w:tc>
          <w:tcPr>
            <w:tcW w:w="5240" w:type="dxa"/>
            <w:shd w:val="clear" w:color="auto" w:fill="auto"/>
          </w:tcPr>
          <w:p w:rsidR="00825DA6" w:rsidRPr="00223611" w:rsidRDefault="00825DA6">
            <w:pPr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t>davon bereits einer neuen Nutzung zugeführt</w:t>
            </w:r>
          </w:p>
        </w:tc>
        <w:tc>
          <w:tcPr>
            <w:tcW w:w="4253" w:type="dxa"/>
            <w:shd w:val="clear" w:color="auto" w:fill="auto"/>
          </w:tcPr>
          <w:p w:rsidR="00825DA6" w:rsidRPr="00223611" w:rsidRDefault="00825DA6" w:rsidP="00223611">
            <w:pPr>
              <w:jc w:val="right"/>
              <w:rPr>
                <w:rFonts w:cs="Arial"/>
                <w:szCs w:val="24"/>
              </w:rPr>
            </w:pPr>
            <w:r w:rsidRPr="00223611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3611">
              <w:rPr>
                <w:rFonts w:cs="Arial"/>
                <w:szCs w:val="24"/>
              </w:rPr>
              <w:instrText xml:space="preserve"> FORMTEXT </w:instrText>
            </w:r>
            <w:r w:rsidRPr="00223611">
              <w:rPr>
                <w:rFonts w:cs="Arial"/>
                <w:szCs w:val="24"/>
              </w:rPr>
            </w:r>
            <w:r w:rsidRPr="00223611">
              <w:rPr>
                <w:rFonts w:cs="Arial"/>
                <w:szCs w:val="24"/>
              </w:rPr>
              <w:fldChar w:fldCharType="separate"/>
            </w:r>
            <w:r w:rsidR="00E22961" w:rsidRPr="00223611">
              <w:rPr>
                <w:rFonts w:cs="Arial"/>
                <w:noProof/>
                <w:szCs w:val="24"/>
              </w:rPr>
              <w:t> </w:t>
            </w:r>
            <w:r w:rsidR="00E22961" w:rsidRPr="00223611">
              <w:rPr>
                <w:rFonts w:cs="Arial"/>
                <w:noProof/>
                <w:szCs w:val="24"/>
              </w:rPr>
              <w:t> </w:t>
            </w:r>
            <w:r w:rsidR="00E22961" w:rsidRPr="00223611">
              <w:rPr>
                <w:rFonts w:cs="Arial"/>
                <w:noProof/>
                <w:szCs w:val="24"/>
              </w:rPr>
              <w:t> </w:t>
            </w:r>
            <w:r w:rsidR="00E22961" w:rsidRPr="00223611">
              <w:rPr>
                <w:rFonts w:cs="Arial"/>
                <w:noProof/>
                <w:szCs w:val="24"/>
              </w:rPr>
              <w:t> </w:t>
            </w:r>
            <w:r w:rsidR="00E22961" w:rsidRPr="00223611">
              <w:rPr>
                <w:rFonts w:cs="Arial"/>
                <w:noProof/>
                <w:szCs w:val="24"/>
              </w:rPr>
              <w:t> </w:t>
            </w:r>
            <w:r w:rsidRPr="00223611">
              <w:rPr>
                <w:rFonts w:cs="Arial"/>
                <w:szCs w:val="24"/>
              </w:rPr>
              <w:fldChar w:fldCharType="end"/>
            </w:r>
            <w:r w:rsidRPr="00223611">
              <w:rPr>
                <w:rFonts w:cs="Arial"/>
                <w:szCs w:val="24"/>
              </w:rPr>
              <w:t xml:space="preserve"> ha</w:t>
            </w:r>
          </w:p>
        </w:tc>
      </w:tr>
    </w:tbl>
    <w:p w:rsidR="00B17B09" w:rsidRPr="00825DA6" w:rsidRDefault="00B17B09" w:rsidP="0058189A">
      <w:pPr>
        <w:rPr>
          <w:rFonts w:cs="Arial"/>
          <w:szCs w:val="24"/>
        </w:rPr>
      </w:pPr>
    </w:p>
    <w:sectPr w:rsidR="00B17B09" w:rsidRPr="00825DA6" w:rsidSect="003C7B3E">
      <w:footerReference w:type="default" r:id="rId18"/>
      <w:pgSz w:w="11906" w:h="16838" w:code="9"/>
      <w:pgMar w:top="851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7C0" w:rsidRDefault="007437C0" w:rsidP="007B517A">
      <w:pPr>
        <w:spacing w:after="0" w:line="240" w:lineRule="auto"/>
      </w:pPr>
      <w:r>
        <w:separator/>
      </w:r>
    </w:p>
  </w:endnote>
  <w:endnote w:type="continuationSeparator" w:id="0">
    <w:p w:rsidR="007437C0" w:rsidRDefault="007437C0" w:rsidP="007B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3E" w:rsidRDefault="003C7B3E">
    <w:pPr>
      <w:pStyle w:val="Fuzeile"/>
      <w:jc w:val="center"/>
    </w:pPr>
  </w:p>
  <w:p w:rsidR="007B517A" w:rsidRDefault="007B517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252C96">
      <w:rPr>
        <w:noProof/>
      </w:rPr>
      <w:t>1</w:t>
    </w:r>
    <w:r>
      <w:fldChar w:fldCharType="end"/>
    </w:r>
  </w:p>
  <w:p w:rsidR="007B517A" w:rsidRDefault="007B51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7C0" w:rsidRDefault="007437C0" w:rsidP="007B517A">
      <w:pPr>
        <w:spacing w:after="0" w:line="240" w:lineRule="auto"/>
      </w:pPr>
      <w:r>
        <w:separator/>
      </w:r>
    </w:p>
  </w:footnote>
  <w:footnote w:type="continuationSeparator" w:id="0">
    <w:p w:rsidR="007437C0" w:rsidRDefault="007437C0" w:rsidP="007B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28A0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E747CB"/>
    <w:multiLevelType w:val="multilevel"/>
    <w:tmpl w:val="131C5F88"/>
    <w:lvl w:ilvl="0">
      <w:start w:val="1"/>
      <w:numFmt w:val="decimal"/>
      <w:lvlText w:val="%1."/>
      <w:lvlJc w:val="left"/>
      <w:pPr>
        <w:ind w:left="742" w:hanging="360"/>
      </w:pPr>
    </w:lvl>
    <w:lvl w:ilvl="1">
      <w:start w:val="1"/>
      <w:numFmt w:val="decimal"/>
      <w:isLgl/>
      <w:lvlText w:val="%1.%2"/>
      <w:lvlJc w:val="left"/>
      <w:pPr>
        <w:ind w:left="78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2" w:hanging="1800"/>
      </w:pPr>
      <w:rPr>
        <w:rFonts w:hint="default"/>
      </w:rPr>
    </w:lvl>
  </w:abstractNum>
  <w:abstractNum w:abstractNumId="2" w15:restartNumberingAfterBreak="0">
    <w:nsid w:val="1CC32C7B"/>
    <w:multiLevelType w:val="hybridMultilevel"/>
    <w:tmpl w:val="61989142"/>
    <w:lvl w:ilvl="0" w:tplc="CD3AE9B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E622C"/>
    <w:multiLevelType w:val="hybridMultilevel"/>
    <w:tmpl w:val="DCC4E2F2"/>
    <w:lvl w:ilvl="0" w:tplc="1E7CEF60">
      <w:start w:val="1"/>
      <w:numFmt w:val="decimal"/>
      <w:pStyle w:val="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3F3D"/>
    <w:multiLevelType w:val="hybridMultilevel"/>
    <w:tmpl w:val="90DA9CE8"/>
    <w:lvl w:ilvl="0" w:tplc="3E769D4A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115E5"/>
    <w:multiLevelType w:val="hybridMultilevel"/>
    <w:tmpl w:val="2CD2F07C"/>
    <w:lvl w:ilvl="0" w:tplc="A50079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234B06"/>
    <w:multiLevelType w:val="hybridMultilevel"/>
    <w:tmpl w:val="D7906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f6lm95ajH76dMQr1u+54pV1JeiDwXn8U5DSX9g4Mjxz/CL1hLwA7+Tv/bTNxLY0Q1p6oxYH1TOEoFc3sAOwoEg==" w:salt="awb+977ydA8/Nfew7FgpOg==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6D"/>
    <w:rsid w:val="00094165"/>
    <w:rsid w:val="000B46BB"/>
    <w:rsid w:val="000D6142"/>
    <w:rsid w:val="000F33C6"/>
    <w:rsid w:val="00195564"/>
    <w:rsid w:val="001F02D4"/>
    <w:rsid w:val="001F617E"/>
    <w:rsid w:val="002022BC"/>
    <w:rsid w:val="00223611"/>
    <w:rsid w:val="002337A2"/>
    <w:rsid w:val="00252C96"/>
    <w:rsid w:val="00275AEA"/>
    <w:rsid w:val="00276689"/>
    <w:rsid w:val="002776FA"/>
    <w:rsid w:val="00286B67"/>
    <w:rsid w:val="002A5713"/>
    <w:rsid w:val="002E4DBD"/>
    <w:rsid w:val="00307ADC"/>
    <w:rsid w:val="00357F6C"/>
    <w:rsid w:val="003707C9"/>
    <w:rsid w:val="00377885"/>
    <w:rsid w:val="00385C85"/>
    <w:rsid w:val="00395BC6"/>
    <w:rsid w:val="003B6FF9"/>
    <w:rsid w:val="003C7B3E"/>
    <w:rsid w:val="003E760E"/>
    <w:rsid w:val="00415800"/>
    <w:rsid w:val="00426E00"/>
    <w:rsid w:val="00445767"/>
    <w:rsid w:val="004B2490"/>
    <w:rsid w:val="004B305A"/>
    <w:rsid w:val="004D43B9"/>
    <w:rsid w:val="004D6CAC"/>
    <w:rsid w:val="004E3ED4"/>
    <w:rsid w:val="004F39C8"/>
    <w:rsid w:val="00504970"/>
    <w:rsid w:val="005127B6"/>
    <w:rsid w:val="005764F6"/>
    <w:rsid w:val="0058189A"/>
    <w:rsid w:val="005920B8"/>
    <w:rsid w:val="005B013A"/>
    <w:rsid w:val="005B0DC3"/>
    <w:rsid w:val="005C1702"/>
    <w:rsid w:val="005C64F2"/>
    <w:rsid w:val="00642431"/>
    <w:rsid w:val="006870C8"/>
    <w:rsid w:val="00691815"/>
    <w:rsid w:val="006A58AF"/>
    <w:rsid w:val="006C0707"/>
    <w:rsid w:val="006C30EA"/>
    <w:rsid w:val="00700DE0"/>
    <w:rsid w:val="007437C0"/>
    <w:rsid w:val="00743AEB"/>
    <w:rsid w:val="00762732"/>
    <w:rsid w:val="007A3E97"/>
    <w:rsid w:val="007A7D92"/>
    <w:rsid w:val="007B517A"/>
    <w:rsid w:val="007B6E41"/>
    <w:rsid w:val="007E0D30"/>
    <w:rsid w:val="0080627F"/>
    <w:rsid w:val="008127B0"/>
    <w:rsid w:val="008222B8"/>
    <w:rsid w:val="0082490C"/>
    <w:rsid w:val="00825DA6"/>
    <w:rsid w:val="00827AE3"/>
    <w:rsid w:val="00831073"/>
    <w:rsid w:val="008768F4"/>
    <w:rsid w:val="00891B12"/>
    <w:rsid w:val="00891F33"/>
    <w:rsid w:val="008A246D"/>
    <w:rsid w:val="008C4C1F"/>
    <w:rsid w:val="008E05E9"/>
    <w:rsid w:val="00920E25"/>
    <w:rsid w:val="00923DD2"/>
    <w:rsid w:val="009447DC"/>
    <w:rsid w:val="009452C3"/>
    <w:rsid w:val="009554E7"/>
    <w:rsid w:val="00967095"/>
    <w:rsid w:val="009A3044"/>
    <w:rsid w:val="009C468E"/>
    <w:rsid w:val="009E2C64"/>
    <w:rsid w:val="00A05D3C"/>
    <w:rsid w:val="00A21653"/>
    <w:rsid w:val="00A50E8C"/>
    <w:rsid w:val="00A73095"/>
    <w:rsid w:val="00A749E4"/>
    <w:rsid w:val="00AA7574"/>
    <w:rsid w:val="00AC1C27"/>
    <w:rsid w:val="00B17B09"/>
    <w:rsid w:val="00B50A39"/>
    <w:rsid w:val="00B9463C"/>
    <w:rsid w:val="00B95444"/>
    <w:rsid w:val="00BB4C7C"/>
    <w:rsid w:val="00BC41CD"/>
    <w:rsid w:val="00BD151C"/>
    <w:rsid w:val="00C25A57"/>
    <w:rsid w:val="00C31FC0"/>
    <w:rsid w:val="00C72E9F"/>
    <w:rsid w:val="00C91814"/>
    <w:rsid w:val="00C9771A"/>
    <w:rsid w:val="00CA1278"/>
    <w:rsid w:val="00CE35DC"/>
    <w:rsid w:val="00D232CC"/>
    <w:rsid w:val="00D357E7"/>
    <w:rsid w:val="00D510F6"/>
    <w:rsid w:val="00D7278A"/>
    <w:rsid w:val="00D84F81"/>
    <w:rsid w:val="00DA4FF1"/>
    <w:rsid w:val="00DB4692"/>
    <w:rsid w:val="00E01522"/>
    <w:rsid w:val="00E131F6"/>
    <w:rsid w:val="00E22961"/>
    <w:rsid w:val="00E22DBC"/>
    <w:rsid w:val="00E249D7"/>
    <w:rsid w:val="00E55976"/>
    <w:rsid w:val="00E55D42"/>
    <w:rsid w:val="00E5680C"/>
    <w:rsid w:val="00E60908"/>
    <w:rsid w:val="00E707FC"/>
    <w:rsid w:val="00E72CB9"/>
    <w:rsid w:val="00E93278"/>
    <w:rsid w:val="00EA0A98"/>
    <w:rsid w:val="00EF0550"/>
    <w:rsid w:val="00F20D7A"/>
    <w:rsid w:val="00F55FC0"/>
    <w:rsid w:val="00F60111"/>
    <w:rsid w:val="00F67EF0"/>
    <w:rsid w:val="00F86274"/>
    <w:rsid w:val="00FC2CB0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7E6AB42B-FD17-4B70-B1AB-0974A4F7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3C6"/>
    <w:pPr>
      <w:spacing w:after="120" w:line="280" w:lineRule="exact"/>
      <w:jc w:val="both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0908"/>
    <w:pPr>
      <w:keepNext/>
      <w:keepLines/>
      <w:spacing w:before="120" w:after="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090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DA6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">
    <w:name w:val="StandardT"/>
    <w:basedOn w:val="Standard"/>
    <w:qFormat/>
    <w:rsid w:val="008A246D"/>
    <w:pPr>
      <w:spacing w:after="240" w:line="240" w:lineRule="auto"/>
      <w:ind w:left="567" w:right="1134"/>
    </w:pPr>
    <w:rPr>
      <w:rFonts w:cs="Arial"/>
      <w:i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A246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uiPriority w:val="99"/>
    <w:rsid w:val="00E60908"/>
    <w:pPr>
      <w:numPr>
        <w:numId w:val="3"/>
      </w:numPr>
      <w:tabs>
        <w:tab w:val="clear" w:pos="360"/>
        <w:tab w:val="num" w:pos="567"/>
      </w:tabs>
      <w:ind w:left="568" w:hanging="284"/>
      <w:jc w:val="left"/>
    </w:pPr>
  </w:style>
  <w:style w:type="character" w:customStyle="1" w:styleId="berschrift1Zchn">
    <w:name w:val="Überschrift 1 Zchn"/>
    <w:link w:val="berschrift1"/>
    <w:uiPriority w:val="9"/>
    <w:rsid w:val="00E60908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E60908"/>
    <w:rPr>
      <w:rFonts w:ascii="Arial" w:eastAsia="Times New Roman" w:hAnsi="Arial" w:cs="Times New Roman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E60908"/>
    <w:pPr>
      <w:ind w:left="567"/>
      <w:contextualSpacing/>
    </w:pPr>
  </w:style>
  <w:style w:type="paragraph" w:customStyle="1" w:styleId="Aufzhlung">
    <w:name w:val="Aufzählung"/>
    <w:basedOn w:val="Standard"/>
    <w:qFormat/>
    <w:rsid w:val="00D84F81"/>
    <w:pPr>
      <w:numPr>
        <w:numId w:val="2"/>
      </w:numPr>
      <w:ind w:left="568" w:hanging="284"/>
    </w:pPr>
    <w:rPr>
      <w:rFonts w:eastAsia="Times New Roman" w:cs="Arial"/>
      <w:bCs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7B517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B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7B517A"/>
    <w:rPr>
      <w:rFonts w:ascii="Arial" w:hAnsi="Arial"/>
      <w:sz w:val="24"/>
    </w:rPr>
  </w:style>
  <w:style w:type="paragraph" w:customStyle="1" w:styleId="Aufzhlungszeichenfett">
    <w:name w:val="Aufzählungszeichen fett"/>
    <w:basedOn w:val="Aufzhlungszeichen"/>
    <w:qFormat/>
    <w:rsid w:val="00E60908"/>
    <w:rPr>
      <w:b/>
    </w:rPr>
  </w:style>
  <w:style w:type="character" w:styleId="Kommentarzeichen">
    <w:name w:val="annotation reference"/>
    <w:uiPriority w:val="99"/>
    <w:semiHidden/>
    <w:unhideWhenUsed/>
    <w:rsid w:val="00357F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F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57F6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F6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57F6C"/>
    <w:rPr>
      <w:rFonts w:ascii="Arial" w:hAnsi="Arial"/>
      <w:b/>
      <w:bCs/>
      <w:sz w:val="20"/>
      <w:szCs w:val="20"/>
    </w:rPr>
  </w:style>
  <w:style w:type="character" w:customStyle="1" w:styleId="berschrift3Zchn">
    <w:name w:val="Überschrift 3 Zchn"/>
    <w:link w:val="berschrift3"/>
    <w:uiPriority w:val="9"/>
    <w:rsid w:val="00825DA6"/>
    <w:rPr>
      <w:rFonts w:ascii="Cambria" w:eastAsia="Times New Roman" w:hAnsi="Cambria" w:cs="Times New Roman"/>
      <w:color w:val="243F60"/>
      <w:sz w:val="24"/>
      <w:szCs w:val="24"/>
    </w:rPr>
  </w:style>
  <w:style w:type="table" w:styleId="Tabellenraster">
    <w:name w:val="Table Grid"/>
    <w:basedOn w:val="NormaleTabelle"/>
    <w:uiPriority w:val="59"/>
    <w:rsid w:val="00825DA6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QuickStyle" Target="diagrams/quickStyle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710619-2234-409C-9CD9-713C27B884F4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44EAAF62-EDED-4B31-B1B4-F3B17FBBC831}">
      <dgm:prSet phldrT="[Text]"/>
      <dgm:spPr>
        <a:xfrm rot="5400000">
          <a:off x="-113382" y="115143"/>
          <a:ext cx="755884" cy="529118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Strukturieren</a:t>
          </a:r>
        </a:p>
      </dgm:t>
    </dgm:pt>
    <dgm:pt modelId="{96919A17-6FFD-423C-AAF1-22021965CD30}" type="parTrans" cxnId="{36F2759F-C9AC-4013-9888-4EE5482D6703}">
      <dgm:prSet/>
      <dgm:spPr/>
      <dgm:t>
        <a:bodyPr/>
        <a:lstStyle/>
        <a:p>
          <a:endParaRPr lang="de-DE"/>
        </a:p>
      </dgm:t>
    </dgm:pt>
    <dgm:pt modelId="{6CEA370E-480A-4265-8983-87DEE419191E}" type="sibTrans" cxnId="{36F2759F-C9AC-4013-9888-4EE5482D6703}">
      <dgm:prSet/>
      <dgm:spPr/>
      <dgm:t>
        <a:bodyPr/>
        <a:lstStyle/>
        <a:p>
          <a:endParaRPr lang="de-DE"/>
        </a:p>
      </dgm:t>
    </dgm:pt>
    <dgm:pt modelId="{591BF017-8463-42B0-93D6-D9DE8511688B}">
      <dgm:prSet phldrT="[Text]"/>
      <dgm:spPr>
        <a:xfrm rot="5400000">
          <a:off x="1981047" y="-1450167"/>
          <a:ext cx="491324" cy="3395181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Was ist Gegenstand und Ziel der Evaluierung?</a:t>
          </a:r>
        </a:p>
      </dgm:t>
    </dgm:pt>
    <dgm:pt modelId="{F41ABFB2-2182-4CB0-912F-6F5815600013}" type="parTrans" cxnId="{44D6758D-BE9A-4E3B-B2F8-1AB669D000BC}">
      <dgm:prSet/>
      <dgm:spPr/>
      <dgm:t>
        <a:bodyPr/>
        <a:lstStyle/>
        <a:p>
          <a:endParaRPr lang="de-DE"/>
        </a:p>
      </dgm:t>
    </dgm:pt>
    <dgm:pt modelId="{D0C254AA-54AC-4A18-8BD3-58A1AF08D5A9}" type="sibTrans" cxnId="{44D6758D-BE9A-4E3B-B2F8-1AB669D000BC}">
      <dgm:prSet/>
      <dgm:spPr/>
      <dgm:t>
        <a:bodyPr/>
        <a:lstStyle/>
        <a:p>
          <a:endParaRPr lang="de-DE"/>
        </a:p>
      </dgm:t>
    </dgm:pt>
    <dgm:pt modelId="{E11BF6F6-567A-4B53-8C64-4BCCDD8C4C4D}">
      <dgm:prSet phldrT="[Text]"/>
      <dgm:spPr>
        <a:xfrm rot="5400000">
          <a:off x="-113382" y="1355123"/>
          <a:ext cx="755884" cy="529118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Analysieren</a:t>
          </a:r>
        </a:p>
      </dgm:t>
    </dgm:pt>
    <dgm:pt modelId="{D9E4B56A-3860-43B8-8F8E-562CCD9B0326}" type="parTrans" cxnId="{F63E3F9A-8804-4E38-A26D-5389CCEC1F0B}">
      <dgm:prSet/>
      <dgm:spPr/>
      <dgm:t>
        <a:bodyPr/>
        <a:lstStyle/>
        <a:p>
          <a:endParaRPr lang="de-DE"/>
        </a:p>
      </dgm:t>
    </dgm:pt>
    <dgm:pt modelId="{62E385AD-503A-4B63-9AD0-EB64BFC89E66}" type="sibTrans" cxnId="{F63E3F9A-8804-4E38-A26D-5389CCEC1F0B}">
      <dgm:prSet/>
      <dgm:spPr/>
      <dgm:t>
        <a:bodyPr/>
        <a:lstStyle/>
        <a:p>
          <a:endParaRPr lang="de-DE"/>
        </a:p>
      </dgm:t>
    </dgm:pt>
    <dgm:pt modelId="{484B90F7-89D6-4D96-AA0A-654B4712FEC6}">
      <dgm:prSet phldrT="[Text]"/>
      <dgm:spPr>
        <a:xfrm rot="5400000">
          <a:off x="1981047" y="-210187"/>
          <a:ext cx="491324" cy="3395181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Wurden die definierten Ziele erreicht?</a:t>
          </a:r>
        </a:p>
      </dgm:t>
    </dgm:pt>
    <dgm:pt modelId="{BD31CCE8-36E9-47A8-A63E-3DC7592F5DEE}" type="parTrans" cxnId="{8E7765B4-C804-472B-B899-014154D512AC}">
      <dgm:prSet/>
      <dgm:spPr/>
      <dgm:t>
        <a:bodyPr/>
        <a:lstStyle/>
        <a:p>
          <a:endParaRPr lang="de-DE"/>
        </a:p>
      </dgm:t>
    </dgm:pt>
    <dgm:pt modelId="{14870907-A9F1-4E1D-A4A2-B4B6088D5EB0}" type="sibTrans" cxnId="{8E7765B4-C804-472B-B899-014154D512AC}">
      <dgm:prSet/>
      <dgm:spPr/>
      <dgm:t>
        <a:bodyPr/>
        <a:lstStyle/>
        <a:p>
          <a:endParaRPr lang="de-DE"/>
        </a:p>
      </dgm:t>
    </dgm:pt>
    <dgm:pt modelId="{AA3E8D06-1204-46F3-950F-32CF65D6464B}">
      <dgm:prSet phldrT="[Text]"/>
      <dgm:spPr>
        <a:xfrm rot="5400000">
          <a:off x="1981047" y="-210187"/>
          <a:ext cx="491324" cy="3395181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Wie kommen Abweichungen zustande?</a:t>
          </a:r>
        </a:p>
      </dgm:t>
    </dgm:pt>
    <dgm:pt modelId="{E34645C6-57D0-4155-8A44-40ED4539DE8C}" type="parTrans" cxnId="{E39EDC92-1B48-4FA4-B26F-9F3F57EC84E6}">
      <dgm:prSet/>
      <dgm:spPr/>
      <dgm:t>
        <a:bodyPr/>
        <a:lstStyle/>
        <a:p>
          <a:endParaRPr lang="de-DE"/>
        </a:p>
      </dgm:t>
    </dgm:pt>
    <dgm:pt modelId="{71D22595-82B2-4500-B117-666FDC42C782}" type="sibTrans" cxnId="{E39EDC92-1B48-4FA4-B26F-9F3F57EC84E6}">
      <dgm:prSet/>
      <dgm:spPr/>
      <dgm:t>
        <a:bodyPr/>
        <a:lstStyle/>
        <a:p>
          <a:endParaRPr lang="de-DE"/>
        </a:p>
      </dgm:t>
    </dgm:pt>
    <dgm:pt modelId="{2CBEDF6F-1AA2-4E3D-95FA-AE516A530904}">
      <dgm:prSet phldrT="[Text]"/>
      <dgm:spPr>
        <a:xfrm rot="5400000">
          <a:off x="-113382" y="1975112"/>
          <a:ext cx="755884" cy="529118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Verändern</a:t>
          </a:r>
        </a:p>
      </dgm:t>
    </dgm:pt>
    <dgm:pt modelId="{BA2F0F11-9A24-4193-8715-8558896CBFC7}" type="parTrans" cxnId="{69AC49C7-BACF-4553-B17D-6D30D80228EC}">
      <dgm:prSet/>
      <dgm:spPr/>
      <dgm:t>
        <a:bodyPr/>
        <a:lstStyle/>
        <a:p>
          <a:endParaRPr lang="de-DE"/>
        </a:p>
      </dgm:t>
    </dgm:pt>
    <dgm:pt modelId="{3D4CFAAC-4B8D-4140-AA6F-F60D99200612}" type="sibTrans" cxnId="{69AC49C7-BACF-4553-B17D-6D30D80228EC}">
      <dgm:prSet/>
      <dgm:spPr/>
      <dgm:t>
        <a:bodyPr/>
        <a:lstStyle/>
        <a:p>
          <a:endParaRPr lang="de-DE"/>
        </a:p>
      </dgm:t>
    </dgm:pt>
    <dgm:pt modelId="{DEE56228-DF59-4587-A89A-D216DE2839E4}">
      <dgm:prSet phldrT="[Text]"/>
      <dgm:spPr>
        <a:xfrm rot="5400000">
          <a:off x="1981047" y="409802"/>
          <a:ext cx="491324" cy="3395181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Wie wird das Gesamtergebnis bewertet?</a:t>
          </a:r>
        </a:p>
      </dgm:t>
    </dgm:pt>
    <dgm:pt modelId="{E083852E-2A5C-43CD-A9E0-A5F9BF0A85B2}" type="parTrans" cxnId="{D730BDC2-501F-46B4-8259-909848116445}">
      <dgm:prSet/>
      <dgm:spPr/>
      <dgm:t>
        <a:bodyPr/>
        <a:lstStyle/>
        <a:p>
          <a:endParaRPr lang="de-DE"/>
        </a:p>
      </dgm:t>
    </dgm:pt>
    <dgm:pt modelId="{71575510-22D6-4E15-8023-9C09E82BE3D2}" type="sibTrans" cxnId="{D730BDC2-501F-46B4-8259-909848116445}">
      <dgm:prSet/>
      <dgm:spPr/>
      <dgm:t>
        <a:bodyPr/>
        <a:lstStyle/>
        <a:p>
          <a:endParaRPr lang="de-DE"/>
        </a:p>
      </dgm:t>
    </dgm:pt>
    <dgm:pt modelId="{10B992E9-B927-4CC9-B935-908B47075E04}">
      <dgm:prSet phldrT="[Text]"/>
      <dgm:spPr>
        <a:xfrm rot="5400000">
          <a:off x="1981047" y="409802"/>
          <a:ext cx="491324" cy="3395181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Was ist im Prozess zu Verändern?</a:t>
          </a:r>
        </a:p>
      </dgm:t>
    </dgm:pt>
    <dgm:pt modelId="{B6952B3E-8C86-40B1-A6A6-8BE693DC87C0}" type="parTrans" cxnId="{EA98804A-473A-47FC-9AF0-90EDDE2D7445}">
      <dgm:prSet/>
      <dgm:spPr/>
      <dgm:t>
        <a:bodyPr/>
        <a:lstStyle/>
        <a:p>
          <a:endParaRPr lang="de-DE"/>
        </a:p>
      </dgm:t>
    </dgm:pt>
    <dgm:pt modelId="{6771B4BE-DD4A-43CB-9097-5B101AE861B2}" type="sibTrans" cxnId="{EA98804A-473A-47FC-9AF0-90EDDE2D7445}">
      <dgm:prSet/>
      <dgm:spPr/>
      <dgm:t>
        <a:bodyPr/>
        <a:lstStyle/>
        <a:p>
          <a:endParaRPr lang="de-DE"/>
        </a:p>
      </dgm:t>
    </dgm:pt>
    <dgm:pt modelId="{37DC0B00-38F0-41B0-8F9A-44228E0D6FBA}">
      <dgm:prSet/>
      <dgm:spPr>
        <a:xfrm rot="5400000">
          <a:off x="-113382" y="735133"/>
          <a:ext cx="755884" cy="529118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Beobachten</a:t>
          </a:r>
        </a:p>
      </dgm:t>
    </dgm:pt>
    <dgm:pt modelId="{E0C19628-6765-4189-9FFA-A50E86349E01}" type="parTrans" cxnId="{6AC75070-A19C-4B7F-8B3A-1145F1638F6C}">
      <dgm:prSet/>
      <dgm:spPr/>
      <dgm:t>
        <a:bodyPr/>
        <a:lstStyle/>
        <a:p>
          <a:endParaRPr lang="de-DE"/>
        </a:p>
      </dgm:t>
    </dgm:pt>
    <dgm:pt modelId="{234EB209-24A9-4A5D-929E-10419F65CD91}" type="sibTrans" cxnId="{6AC75070-A19C-4B7F-8B3A-1145F1638F6C}">
      <dgm:prSet/>
      <dgm:spPr/>
      <dgm:t>
        <a:bodyPr/>
        <a:lstStyle/>
        <a:p>
          <a:endParaRPr lang="de-DE"/>
        </a:p>
      </dgm:t>
    </dgm:pt>
    <dgm:pt modelId="{CB360C73-47F9-450D-8313-7E42541D5966}">
      <dgm:prSet phldrT="[Text]"/>
      <dgm:spPr>
        <a:xfrm rot="5400000">
          <a:off x="1981047" y="-1450167"/>
          <a:ext cx="491324" cy="3395181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Woran wird die Zielerreichung gemessen?</a:t>
          </a:r>
        </a:p>
      </dgm:t>
    </dgm:pt>
    <dgm:pt modelId="{F565AA36-F718-44F5-9158-F865DCF80503}" type="parTrans" cxnId="{5D05EFF2-EF7D-4B85-B6EA-F2F5A4B6518B}">
      <dgm:prSet/>
      <dgm:spPr/>
      <dgm:t>
        <a:bodyPr/>
        <a:lstStyle/>
        <a:p>
          <a:endParaRPr lang="de-DE"/>
        </a:p>
      </dgm:t>
    </dgm:pt>
    <dgm:pt modelId="{233BB61D-D827-4638-8011-0B4287DCFCF7}" type="sibTrans" cxnId="{5D05EFF2-EF7D-4B85-B6EA-F2F5A4B6518B}">
      <dgm:prSet/>
      <dgm:spPr/>
      <dgm:t>
        <a:bodyPr/>
        <a:lstStyle/>
        <a:p>
          <a:endParaRPr lang="de-DE"/>
        </a:p>
      </dgm:t>
    </dgm:pt>
    <dgm:pt modelId="{6146989B-C2E0-49CF-8D6C-875D151F24FF}">
      <dgm:prSet/>
      <dgm:spPr>
        <a:xfrm rot="5400000">
          <a:off x="1981047" y="-830177"/>
          <a:ext cx="491324" cy="3395181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Welche Maßnahmen und Projekte wurden durchgeführt?</a:t>
          </a:r>
        </a:p>
      </dgm:t>
    </dgm:pt>
    <dgm:pt modelId="{81DF9024-DEB4-40CE-BABF-0FAFB64DD4F2}" type="parTrans" cxnId="{10EBDBCE-5773-4CBF-BCF2-8BF9BB5200AC}">
      <dgm:prSet/>
      <dgm:spPr/>
      <dgm:t>
        <a:bodyPr/>
        <a:lstStyle/>
        <a:p>
          <a:endParaRPr lang="de-DE"/>
        </a:p>
      </dgm:t>
    </dgm:pt>
    <dgm:pt modelId="{A1592D17-D581-4C91-8CFD-D489B241E299}" type="sibTrans" cxnId="{10EBDBCE-5773-4CBF-BCF2-8BF9BB5200AC}">
      <dgm:prSet/>
      <dgm:spPr/>
      <dgm:t>
        <a:bodyPr/>
        <a:lstStyle/>
        <a:p>
          <a:endParaRPr lang="de-DE"/>
        </a:p>
      </dgm:t>
    </dgm:pt>
    <dgm:pt modelId="{3306145A-2DC5-48BD-B0E7-74B30A3A9B91}">
      <dgm:prSet/>
      <dgm:spPr>
        <a:xfrm rot="5400000">
          <a:off x="1981047" y="-830177"/>
          <a:ext cx="491324" cy="3395181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Was resultiert daraus?</a:t>
          </a:r>
        </a:p>
      </dgm:t>
    </dgm:pt>
    <dgm:pt modelId="{08156AF3-0709-4794-92DF-6B7387B0FCA6}" type="parTrans" cxnId="{F95FC1CB-0482-49E1-8416-DC951B189A33}">
      <dgm:prSet/>
      <dgm:spPr/>
      <dgm:t>
        <a:bodyPr/>
        <a:lstStyle/>
        <a:p>
          <a:endParaRPr lang="de-DE"/>
        </a:p>
      </dgm:t>
    </dgm:pt>
    <dgm:pt modelId="{F8C80E55-E23B-4941-9E4C-C747DEEDF8F8}" type="sibTrans" cxnId="{F95FC1CB-0482-49E1-8416-DC951B189A33}">
      <dgm:prSet/>
      <dgm:spPr/>
      <dgm:t>
        <a:bodyPr/>
        <a:lstStyle/>
        <a:p>
          <a:endParaRPr lang="de-DE"/>
        </a:p>
      </dgm:t>
    </dgm:pt>
    <dgm:pt modelId="{0A4B2FE0-BD6E-461F-87A4-A1869B79A059}">
      <dgm:prSet/>
      <dgm:spPr>
        <a:xfrm rot="5400000">
          <a:off x="1981047" y="-830177"/>
          <a:ext cx="491324" cy="3395181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Umfragen, Statistiken und Diskussionsrunden</a:t>
          </a:r>
        </a:p>
      </dgm:t>
    </dgm:pt>
    <dgm:pt modelId="{9F83A8B7-992F-4C30-9048-A54C38685F8F}" type="parTrans" cxnId="{E311D0B0-D964-4F8D-85D7-944353B316F5}">
      <dgm:prSet/>
      <dgm:spPr/>
      <dgm:t>
        <a:bodyPr/>
        <a:lstStyle/>
        <a:p>
          <a:endParaRPr lang="de-DE"/>
        </a:p>
      </dgm:t>
    </dgm:pt>
    <dgm:pt modelId="{834B03BD-B276-464A-95E5-65E8FAD82213}" type="sibTrans" cxnId="{E311D0B0-D964-4F8D-85D7-944353B316F5}">
      <dgm:prSet/>
      <dgm:spPr/>
      <dgm:t>
        <a:bodyPr/>
        <a:lstStyle/>
        <a:p>
          <a:endParaRPr lang="de-DE"/>
        </a:p>
      </dgm:t>
    </dgm:pt>
    <dgm:pt modelId="{E35FF694-C5B4-48AA-A1AE-513566158FD2}" type="pres">
      <dgm:prSet presAssocID="{E9710619-2234-409C-9CD9-713C27B884F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75DE5093-3383-443B-BB6F-8E8F1DA9315B}" type="pres">
      <dgm:prSet presAssocID="{44EAAF62-EDED-4B31-B1B4-F3B17FBBC831}" presName="composite" presStyleCnt="0"/>
      <dgm:spPr/>
      <dgm:t>
        <a:bodyPr/>
        <a:lstStyle/>
        <a:p>
          <a:endParaRPr lang="de-DE"/>
        </a:p>
      </dgm:t>
    </dgm:pt>
    <dgm:pt modelId="{EDAC2405-757F-474F-8C40-695189524FB7}" type="pres">
      <dgm:prSet presAssocID="{44EAAF62-EDED-4B31-B1B4-F3B17FBBC831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2F435E7-662B-4C12-BB0D-811631A00DA9}" type="pres">
      <dgm:prSet presAssocID="{44EAAF62-EDED-4B31-B1B4-F3B17FBBC831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8BB3C9C-E53E-4EDC-BF92-A9E8F269AD56}" type="pres">
      <dgm:prSet presAssocID="{6CEA370E-480A-4265-8983-87DEE419191E}" presName="sp" presStyleCnt="0"/>
      <dgm:spPr/>
      <dgm:t>
        <a:bodyPr/>
        <a:lstStyle/>
        <a:p>
          <a:endParaRPr lang="de-DE"/>
        </a:p>
      </dgm:t>
    </dgm:pt>
    <dgm:pt modelId="{02CC3B68-4393-4264-B831-8B6FB9B0ACFC}" type="pres">
      <dgm:prSet presAssocID="{37DC0B00-38F0-41B0-8F9A-44228E0D6FBA}" presName="composite" presStyleCnt="0"/>
      <dgm:spPr/>
      <dgm:t>
        <a:bodyPr/>
        <a:lstStyle/>
        <a:p>
          <a:endParaRPr lang="de-DE"/>
        </a:p>
      </dgm:t>
    </dgm:pt>
    <dgm:pt modelId="{0C77A5F5-86DE-4F63-A0BD-9F302F804EFE}" type="pres">
      <dgm:prSet presAssocID="{37DC0B00-38F0-41B0-8F9A-44228E0D6FBA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E8F75B3-738A-4DC2-8C4D-B028DE7F4005}" type="pres">
      <dgm:prSet presAssocID="{37DC0B00-38F0-41B0-8F9A-44228E0D6FBA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70AC366-2821-49BD-B183-E3E72EEF9527}" type="pres">
      <dgm:prSet presAssocID="{234EB209-24A9-4A5D-929E-10419F65CD91}" presName="sp" presStyleCnt="0"/>
      <dgm:spPr/>
      <dgm:t>
        <a:bodyPr/>
        <a:lstStyle/>
        <a:p>
          <a:endParaRPr lang="de-DE"/>
        </a:p>
      </dgm:t>
    </dgm:pt>
    <dgm:pt modelId="{1949668C-D30D-4144-8387-AF936C28CEC3}" type="pres">
      <dgm:prSet presAssocID="{E11BF6F6-567A-4B53-8C64-4BCCDD8C4C4D}" presName="composite" presStyleCnt="0"/>
      <dgm:spPr/>
      <dgm:t>
        <a:bodyPr/>
        <a:lstStyle/>
        <a:p>
          <a:endParaRPr lang="de-DE"/>
        </a:p>
      </dgm:t>
    </dgm:pt>
    <dgm:pt modelId="{6C7D7F05-63CA-4DC3-9ED0-50E5555D1576}" type="pres">
      <dgm:prSet presAssocID="{E11BF6F6-567A-4B53-8C64-4BCCDD8C4C4D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E7600A2-611A-4F7F-BED0-BF51CD7B372C}" type="pres">
      <dgm:prSet presAssocID="{E11BF6F6-567A-4B53-8C64-4BCCDD8C4C4D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E91F259-87A6-466E-A608-B3D92255B9D8}" type="pres">
      <dgm:prSet presAssocID="{62E385AD-503A-4B63-9AD0-EB64BFC89E66}" presName="sp" presStyleCnt="0"/>
      <dgm:spPr/>
      <dgm:t>
        <a:bodyPr/>
        <a:lstStyle/>
        <a:p>
          <a:endParaRPr lang="de-DE"/>
        </a:p>
      </dgm:t>
    </dgm:pt>
    <dgm:pt modelId="{EA02127A-800A-4AE1-A4D7-A10DDF3C4E85}" type="pres">
      <dgm:prSet presAssocID="{2CBEDF6F-1AA2-4E3D-95FA-AE516A530904}" presName="composite" presStyleCnt="0"/>
      <dgm:spPr/>
      <dgm:t>
        <a:bodyPr/>
        <a:lstStyle/>
        <a:p>
          <a:endParaRPr lang="de-DE"/>
        </a:p>
      </dgm:t>
    </dgm:pt>
    <dgm:pt modelId="{FA6B6B95-ACE2-49DB-8D85-3E3DEE535522}" type="pres">
      <dgm:prSet presAssocID="{2CBEDF6F-1AA2-4E3D-95FA-AE516A53090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D54AA51-E3B9-4A6A-A0E8-FFACC958B3DF}" type="pres">
      <dgm:prSet presAssocID="{2CBEDF6F-1AA2-4E3D-95FA-AE516A53090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C55D08EF-49C8-4720-9A07-1E4C7F60B4CE}" type="presOf" srcId="{37DC0B00-38F0-41B0-8F9A-44228E0D6FBA}" destId="{0C77A5F5-86DE-4F63-A0BD-9F302F804EFE}" srcOrd="0" destOrd="0" presId="urn:microsoft.com/office/officeart/2005/8/layout/chevron2"/>
    <dgm:cxn modelId="{027170F5-2646-467A-9F7B-6A215D4CA43D}" type="presOf" srcId="{10B992E9-B927-4CC9-B935-908B47075E04}" destId="{1D54AA51-E3B9-4A6A-A0E8-FFACC958B3DF}" srcOrd="0" destOrd="1" presId="urn:microsoft.com/office/officeart/2005/8/layout/chevron2"/>
    <dgm:cxn modelId="{D730BDC2-501F-46B4-8259-909848116445}" srcId="{2CBEDF6F-1AA2-4E3D-95FA-AE516A530904}" destId="{DEE56228-DF59-4587-A89A-D216DE2839E4}" srcOrd="0" destOrd="0" parTransId="{E083852E-2A5C-43CD-A9E0-A5F9BF0A85B2}" sibTransId="{71575510-22D6-4E15-8023-9C09E82BE3D2}"/>
    <dgm:cxn modelId="{2A985D34-DB30-4F8B-98E3-177F55A7269A}" type="presOf" srcId="{6146989B-C2E0-49CF-8D6C-875D151F24FF}" destId="{DE8F75B3-738A-4DC2-8C4D-B028DE7F4005}" srcOrd="0" destOrd="0" presId="urn:microsoft.com/office/officeart/2005/8/layout/chevron2"/>
    <dgm:cxn modelId="{D7F0E663-EEB7-4A34-8DBE-10FE29B54CB8}" type="presOf" srcId="{3306145A-2DC5-48BD-B0E7-74B30A3A9B91}" destId="{DE8F75B3-738A-4DC2-8C4D-B028DE7F4005}" srcOrd="0" destOrd="1" presId="urn:microsoft.com/office/officeart/2005/8/layout/chevron2"/>
    <dgm:cxn modelId="{8E7765B4-C804-472B-B899-014154D512AC}" srcId="{E11BF6F6-567A-4B53-8C64-4BCCDD8C4C4D}" destId="{484B90F7-89D6-4D96-AA0A-654B4712FEC6}" srcOrd="0" destOrd="0" parTransId="{BD31CCE8-36E9-47A8-A63E-3DC7592F5DEE}" sibTransId="{14870907-A9F1-4E1D-A4A2-B4B6088D5EB0}"/>
    <dgm:cxn modelId="{6AC75070-A19C-4B7F-8B3A-1145F1638F6C}" srcId="{E9710619-2234-409C-9CD9-713C27B884F4}" destId="{37DC0B00-38F0-41B0-8F9A-44228E0D6FBA}" srcOrd="1" destOrd="0" parTransId="{E0C19628-6765-4189-9FFA-A50E86349E01}" sibTransId="{234EB209-24A9-4A5D-929E-10419F65CD91}"/>
    <dgm:cxn modelId="{8F7E193F-171B-4327-B133-224C2AD59D01}" type="presOf" srcId="{CB360C73-47F9-450D-8313-7E42541D5966}" destId="{E2F435E7-662B-4C12-BB0D-811631A00DA9}" srcOrd="0" destOrd="1" presId="urn:microsoft.com/office/officeart/2005/8/layout/chevron2"/>
    <dgm:cxn modelId="{10EBDBCE-5773-4CBF-BCF2-8BF9BB5200AC}" srcId="{37DC0B00-38F0-41B0-8F9A-44228E0D6FBA}" destId="{6146989B-C2E0-49CF-8D6C-875D151F24FF}" srcOrd="0" destOrd="0" parTransId="{81DF9024-DEB4-40CE-BABF-0FAFB64DD4F2}" sibTransId="{A1592D17-D581-4C91-8CFD-D489B241E299}"/>
    <dgm:cxn modelId="{294526F8-2D14-4135-9E62-EF70A8127042}" type="presOf" srcId="{0A4B2FE0-BD6E-461F-87A4-A1869B79A059}" destId="{DE8F75B3-738A-4DC2-8C4D-B028DE7F4005}" srcOrd="0" destOrd="2" presId="urn:microsoft.com/office/officeart/2005/8/layout/chevron2"/>
    <dgm:cxn modelId="{36F2759F-C9AC-4013-9888-4EE5482D6703}" srcId="{E9710619-2234-409C-9CD9-713C27B884F4}" destId="{44EAAF62-EDED-4B31-B1B4-F3B17FBBC831}" srcOrd="0" destOrd="0" parTransId="{96919A17-6FFD-423C-AAF1-22021965CD30}" sibTransId="{6CEA370E-480A-4265-8983-87DEE419191E}"/>
    <dgm:cxn modelId="{D87E675D-9120-4B6A-A588-BABE83F61CCC}" type="presOf" srcId="{DEE56228-DF59-4587-A89A-D216DE2839E4}" destId="{1D54AA51-E3B9-4A6A-A0E8-FFACC958B3DF}" srcOrd="0" destOrd="0" presId="urn:microsoft.com/office/officeart/2005/8/layout/chevron2"/>
    <dgm:cxn modelId="{69AC49C7-BACF-4553-B17D-6D30D80228EC}" srcId="{E9710619-2234-409C-9CD9-713C27B884F4}" destId="{2CBEDF6F-1AA2-4E3D-95FA-AE516A530904}" srcOrd="3" destOrd="0" parTransId="{BA2F0F11-9A24-4193-8715-8558896CBFC7}" sibTransId="{3D4CFAAC-4B8D-4140-AA6F-F60D99200612}"/>
    <dgm:cxn modelId="{845DA739-6532-4EA1-BB4F-47AD566C3CB4}" type="presOf" srcId="{AA3E8D06-1204-46F3-950F-32CF65D6464B}" destId="{3E7600A2-611A-4F7F-BED0-BF51CD7B372C}" srcOrd="0" destOrd="1" presId="urn:microsoft.com/office/officeart/2005/8/layout/chevron2"/>
    <dgm:cxn modelId="{78F08957-1616-4BE7-8B64-133E7561FA47}" type="presOf" srcId="{484B90F7-89D6-4D96-AA0A-654B4712FEC6}" destId="{3E7600A2-611A-4F7F-BED0-BF51CD7B372C}" srcOrd="0" destOrd="0" presId="urn:microsoft.com/office/officeart/2005/8/layout/chevron2"/>
    <dgm:cxn modelId="{E39EDC92-1B48-4FA4-B26F-9F3F57EC84E6}" srcId="{E11BF6F6-567A-4B53-8C64-4BCCDD8C4C4D}" destId="{AA3E8D06-1204-46F3-950F-32CF65D6464B}" srcOrd="1" destOrd="0" parTransId="{E34645C6-57D0-4155-8A44-40ED4539DE8C}" sibTransId="{71D22595-82B2-4500-B117-666FDC42C782}"/>
    <dgm:cxn modelId="{D43E7A73-B1EE-449B-8EBE-883555B2C3B0}" type="presOf" srcId="{E9710619-2234-409C-9CD9-713C27B884F4}" destId="{E35FF694-C5B4-48AA-A1AE-513566158FD2}" srcOrd="0" destOrd="0" presId="urn:microsoft.com/office/officeart/2005/8/layout/chevron2"/>
    <dgm:cxn modelId="{5928E8D9-9F53-42F3-96A4-A4527BBD2683}" type="presOf" srcId="{591BF017-8463-42B0-93D6-D9DE8511688B}" destId="{E2F435E7-662B-4C12-BB0D-811631A00DA9}" srcOrd="0" destOrd="0" presId="urn:microsoft.com/office/officeart/2005/8/layout/chevron2"/>
    <dgm:cxn modelId="{AB2BC7C7-0D79-49D6-9CD6-1C5F33AC1410}" type="presOf" srcId="{44EAAF62-EDED-4B31-B1B4-F3B17FBBC831}" destId="{EDAC2405-757F-474F-8C40-695189524FB7}" srcOrd="0" destOrd="0" presId="urn:microsoft.com/office/officeart/2005/8/layout/chevron2"/>
    <dgm:cxn modelId="{E311D0B0-D964-4F8D-85D7-944353B316F5}" srcId="{37DC0B00-38F0-41B0-8F9A-44228E0D6FBA}" destId="{0A4B2FE0-BD6E-461F-87A4-A1869B79A059}" srcOrd="2" destOrd="0" parTransId="{9F83A8B7-992F-4C30-9048-A54C38685F8F}" sibTransId="{834B03BD-B276-464A-95E5-65E8FAD82213}"/>
    <dgm:cxn modelId="{44D6758D-BE9A-4E3B-B2F8-1AB669D000BC}" srcId="{44EAAF62-EDED-4B31-B1B4-F3B17FBBC831}" destId="{591BF017-8463-42B0-93D6-D9DE8511688B}" srcOrd="0" destOrd="0" parTransId="{F41ABFB2-2182-4CB0-912F-6F5815600013}" sibTransId="{D0C254AA-54AC-4A18-8BD3-58A1AF08D5A9}"/>
    <dgm:cxn modelId="{54FE7D49-01EE-4CD0-A5C0-6CB632E86A35}" type="presOf" srcId="{2CBEDF6F-1AA2-4E3D-95FA-AE516A530904}" destId="{FA6B6B95-ACE2-49DB-8D85-3E3DEE535522}" srcOrd="0" destOrd="0" presId="urn:microsoft.com/office/officeart/2005/8/layout/chevron2"/>
    <dgm:cxn modelId="{F63E3F9A-8804-4E38-A26D-5389CCEC1F0B}" srcId="{E9710619-2234-409C-9CD9-713C27B884F4}" destId="{E11BF6F6-567A-4B53-8C64-4BCCDD8C4C4D}" srcOrd="2" destOrd="0" parTransId="{D9E4B56A-3860-43B8-8F8E-562CCD9B0326}" sibTransId="{62E385AD-503A-4B63-9AD0-EB64BFC89E66}"/>
    <dgm:cxn modelId="{EA98804A-473A-47FC-9AF0-90EDDE2D7445}" srcId="{2CBEDF6F-1AA2-4E3D-95FA-AE516A530904}" destId="{10B992E9-B927-4CC9-B935-908B47075E04}" srcOrd="1" destOrd="0" parTransId="{B6952B3E-8C86-40B1-A6A6-8BE693DC87C0}" sibTransId="{6771B4BE-DD4A-43CB-9097-5B101AE861B2}"/>
    <dgm:cxn modelId="{5D05EFF2-EF7D-4B85-B6EA-F2F5A4B6518B}" srcId="{44EAAF62-EDED-4B31-B1B4-F3B17FBBC831}" destId="{CB360C73-47F9-450D-8313-7E42541D5966}" srcOrd="1" destOrd="0" parTransId="{F565AA36-F718-44F5-9158-F865DCF80503}" sibTransId="{233BB61D-D827-4638-8011-0B4287DCFCF7}"/>
    <dgm:cxn modelId="{CBE5CF35-FE26-4070-80A5-C9B1D1882544}" type="presOf" srcId="{E11BF6F6-567A-4B53-8C64-4BCCDD8C4C4D}" destId="{6C7D7F05-63CA-4DC3-9ED0-50E5555D1576}" srcOrd="0" destOrd="0" presId="urn:microsoft.com/office/officeart/2005/8/layout/chevron2"/>
    <dgm:cxn modelId="{F95FC1CB-0482-49E1-8416-DC951B189A33}" srcId="{37DC0B00-38F0-41B0-8F9A-44228E0D6FBA}" destId="{3306145A-2DC5-48BD-B0E7-74B30A3A9B91}" srcOrd="1" destOrd="0" parTransId="{08156AF3-0709-4794-92DF-6B7387B0FCA6}" sibTransId="{F8C80E55-E23B-4941-9E4C-C747DEEDF8F8}"/>
    <dgm:cxn modelId="{88928DA6-499B-4F7C-81C1-03030BE9317C}" type="presParOf" srcId="{E35FF694-C5B4-48AA-A1AE-513566158FD2}" destId="{75DE5093-3383-443B-BB6F-8E8F1DA9315B}" srcOrd="0" destOrd="0" presId="urn:microsoft.com/office/officeart/2005/8/layout/chevron2"/>
    <dgm:cxn modelId="{3C139D62-4783-475A-A31C-C6A5B04C24C5}" type="presParOf" srcId="{75DE5093-3383-443B-BB6F-8E8F1DA9315B}" destId="{EDAC2405-757F-474F-8C40-695189524FB7}" srcOrd="0" destOrd="0" presId="urn:microsoft.com/office/officeart/2005/8/layout/chevron2"/>
    <dgm:cxn modelId="{D186EF0E-CA7C-4E3D-B242-07A6A0F54075}" type="presParOf" srcId="{75DE5093-3383-443B-BB6F-8E8F1DA9315B}" destId="{E2F435E7-662B-4C12-BB0D-811631A00DA9}" srcOrd="1" destOrd="0" presId="urn:microsoft.com/office/officeart/2005/8/layout/chevron2"/>
    <dgm:cxn modelId="{5C614A2B-2635-48FE-AA74-047957092550}" type="presParOf" srcId="{E35FF694-C5B4-48AA-A1AE-513566158FD2}" destId="{48BB3C9C-E53E-4EDC-BF92-A9E8F269AD56}" srcOrd="1" destOrd="0" presId="urn:microsoft.com/office/officeart/2005/8/layout/chevron2"/>
    <dgm:cxn modelId="{E894947F-9226-44C8-B469-CCE6497B48A9}" type="presParOf" srcId="{E35FF694-C5B4-48AA-A1AE-513566158FD2}" destId="{02CC3B68-4393-4264-B831-8B6FB9B0ACFC}" srcOrd="2" destOrd="0" presId="urn:microsoft.com/office/officeart/2005/8/layout/chevron2"/>
    <dgm:cxn modelId="{58067340-FFFE-4774-9349-229FE63A56CA}" type="presParOf" srcId="{02CC3B68-4393-4264-B831-8B6FB9B0ACFC}" destId="{0C77A5F5-86DE-4F63-A0BD-9F302F804EFE}" srcOrd="0" destOrd="0" presId="urn:microsoft.com/office/officeart/2005/8/layout/chevron2"/>
    <dgm:cxn modelId="{AC365B00-D73C-421C-9AAC-EEB70E9835E2}" type="presParOf" srcId="{02CC3B68-4393-4264-B831-8B6FB9B0ACFC}" destId="{DE8F75B3-738A-4DC2-8C4D-B028DE7F4005}" srcOrd="1" destOrd="0" presId="urn:microsoft.com/office/officeart/2005/8/layout/chevron2"/>
    <dgm:cxn modelId="{543B64D5-EAE7-4AE3-8AE5-9ABE076FDEDC}" type="presParOf" srcId="{E35FF694-C5B4-48AA-A1AE-513566158FD2}" destId="{F70AC366-2821-49BD-B183-E3E72EEF9527}" srcOrd="3" destOrd="0" presId="urn:microsoft.com/office/officeart/2005/8/layout/chevron2"/>
    <dgm:cxn modelId="{795E98CF-5210-43E1-8754-D739C5288E1C}" type="presParOf" srcId="{E35FF694-C5B4-48AA-A1AE-513566158FD2}" destId="{1949668C-D30D-4144-8387-AF936C28CEC3}" srcOrd="4" destOrd="0" presId="urn:microsoft.com/office/officeart/2005/8/layout/chevron2"/>
    <dgm:cxn modelId="{B8822894-3D0B-4370-9693-8125E27E4D34}" type="presParOf" srcId="{1949668C-D30D-4144-8387-AF936C28CEC3}" destId="{6C7D7F05-63CA-4DC3-9ED0-50E5555D1576}" srcOrd="0" destOrd="0" presId="urn:microsoft.com/office/officeart/2005/8/layout/chevron2"/>
    <dgm:cxn modelId="{139D3B9A-3DA5-47E7-8128-B82F195A1401}" type="presParOf" srcId="{1949668C-D30D-4144-8387-AF936C28CEC3}" destId="{3E7600A2-611A-4F7F-BED0-BF51CD7B372C}" srcOrd="1" destOrd="0" presId="urn:microsoft.com/office/officeart/2005/8/layout/chevron2"/>
    <dgm:cxn modelId="{C174AB44-14D1-4A32-BDE1-FB1FA1D56637}" type="presParOf" srcId="{E35FF694-C5B4-48AA-A1AE-513566158FD2}" destId="{9E91F259-87A6-466E-A608-B3D92255B9D8}" srcOrd="5" destOrd="0" presId="urn:microsoft.com/office/officeart/2005/8/layout/chevron2"/>
    <dgm:cxn modelId="{D01C8332-2D9D-4126-B66B-D4FDE2CCE0C7}" type="presParOf" srcId="{E35FF694-C5B4-48AA-A1AE-513566158FD2}" destId="{EA02127A-800A-4AE1-A4D7-A10DDF3C4E85}" srcOrd="6" destOrd="0" presId="urn:microsoft.com/office/officeart/2005/8/layout/chevron2"/>
    <dgm:cxn modelId="{59BA3B2B-187C-4BF3-A806-D8284DBA6EC5}" type="presParOf" srcId="{EA02127A-800A-4AE1-A4D7-A10DDF3C4E85}" destId="{FA6B6B95-ACE2-49DB-8D85-3E3DEE535522}" srcOrd="0" destOrd="0" presId="urn:microsoft.com/office/officeart/2005/8/layout/chevron2"/>
    <dgm:cxn modelId="{6EDF9C7C-44B2-4774-B374-25C70E56C47D}" type="presParOf" srcId="{EA02127A-800A-4AE1-A4D7-A10DDF3C4E85}" destId="{1D54AA51-E3B9-4A6A-A0E8-FFACC958B3DF}" srcOrd="1" destOrd="0" presId="urn:microsoft.com/office/officeart/2005/8/layout/chevron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AC2405-757F-474F-8C40-695189524FB7}">
      <dsp:nvSpPr>
        <dsp:cNvPr id="0" name=""/>
        <dsp:cNvSpPr/>
      </dsp:nvSpPr>
      <dsp:spPr>
        <a:xfrm rot="5400000">
          <a:off x="-113355" y="115164"/>
          <a:ext cx="755700" cy="528990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Strukturieren</a:t>
          </a:r>
        </a:p>
      </dsp:txBody>
      <dsp:txXfrm rot="-5400000">
        <a:off x="0" y="266304"/>
        <a:ext cx="528990" cy="226710"/>
      </dsp:txXfrm>
    </dsp:sp>
    <dsp:sp modelId="{E2F435E7-662B-4C12-BB0D-811631A00DA9}">
      <dsp:nvSpPr>
        <dsp:cNvPr id="0" name=""/>
        <dsp:cNvSpPr/>
      </dsp:nvSpPr>
      <dsp:spPr>
        <a:xfrm rot="5400000">
          <a:off x="1981042" y="-1450242"/>
          <a:ext cx="491205" cy="3395309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Was ist Gegenstand und Ziel der Evaluierung?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Woran wird die Zielerreichung gemessen?</a:t>
          </a:r>
        </a:p>
      </dsp:txBody>
      <dsp:txXfrm rot="-5400000">
        <a:off x="528991" y="25788"/>
        <a:ext cx="3371330" cy="443247"/>
      </dsp:txXfrm>
    </dsp:sp>
    <dsp:sp modelId="{0C77A5F5-86DE-4F63-A0BD-9F302F804EFE}">
      <dsp:nvSpPr>
        <dsp:cNvPr id="0" name=""/>
        <dsp:cNvSpPr/>
      </dsp:nvSpPr>
      <dsp:spPr>
        <a:xfrm rot="5400000">
          <a:off x="-113355" y="734971"/>
          <a:ext cx="755700" cy="528990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Beobachten</a:t>
          </a:r>
        </a:p>
      </dsp:txBody>
      <dsp:txXfrm rot="-5400000">
        <a:off x="0" y="886111"/>
        <a:ext cx="528990" cy="226710"/>
      </dsp:txXfrm>
    </dsp:sp>
    <dsp:sp modelId="{DE8F75B3-738A-4DC2-8C4D-B028DE7F4005}">
      <dsp:nvSpPr>
        <dsp:cNvPr id="0" name=""/>
        <dsp:cNvSpPr/>
      </dsp:nvSpPr>
      <dsp:spPr>
        <a:xfrm rot="5400000">
          <a:off x="1981042" y="-830435"/>
          <a:ext cx="491205" cy="3395309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Welche Maßnahmen und Projekte wurden durchgeführt?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Was resultiert daraus?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Umfragen, Statistiken und Diskussionsrunden</a:t>
          </a:r>
        </a:p>
      </dsp:txBody>
      <dsp:txXfrm rot="-5400000">
        <a:off x="528991" y="645595"/>
        <a:ext cx="3371330" cy="443247"/>
      </dsp:txXfrm>
    </dsp:sp>
    <dsp:sp modelId="{6C7D7F05-63CA-4DC3-9ED0-50E5555D1576}">
      <dsp:nvSpPr>
        <dsp:cNvPr id="0" name=""/>
        <dsp:cNvSpPr/>
      </dsp:nvSpPr>
      <dsp:spPr>
        <a:xfrm rot="5400000">
          <a:off x="-113355" y="1354778"/>
          <a:ext cx="755700" cy="528990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Analysieren</a:t>
          </a:r>
        </a:p>
      </dsp:txBody>
      <dsp:txXfrm rot="-5400000">
        <a:off x="0" y="1505918"/>
        <a:ext cx="528990" cy="226710"/>
      </dsp:txXfrm>
    </dsp:sp>
    <dsp:sp modelId="{3E7600A2-611A-4F7F-BED0-BF51CD7B372C}">
      <dsp:nvSpPr>
        <dsp:cNvPr id="0" name=""/>
        <dsp:cNvSpPr/>
      </dsp:nvSpPr>
      <dsp:spPr>
        <a:xfrm rot="5400000">
          <a:off x="1981042" y="-210629"/>
          <a:ext cx="491205" cy="3395309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Wurden die definierten Ziele erreicht?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Wie kommen Abweichungen zustande?</a:t>
          </a:r>
        </a:p>
      </dsp:txBody>
      <dsp:txXfrm rot="-5400000">
        <a:off x="528991" y="1265401"/>
        <a:ext cx="3371330" cy="443247"/>
      </dsp:txXfrm>
    </dsp:sp>
    <dsp:sp modelId="{FA6B6B95-ACE2-49DB-8D85-3E3DEE535522}">
      <dsp:nvSpPr>
        <dsp:cNvPr id="0" name=""/>
        <dsp:cNvSpPr/>
      </dsp:nvSpPr>
      <dsp:spPr>
        <a:xfrm rot="5400000">
          <a:off x="-113355" y="1974584"/>
          <a:ext cx="755700" cy="528990"/>
        </a:xfrm>
        <a:prstGeom prst="chevron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Verändern</a:t>
          </a:r>
        </a:p>
      </dsp:txBody>
      <dsp:txXfrm rot="-5400000">
        <a:off x="0" y="2125724"/>
        <a:ext cx="528990" cy="226710"/>
      </dsp:txXfrm>
    </dsp:sp>
    <dsp:sp modelId="{1D54AA51-E3B9-4A6A-A0E8-FFACC958B3DF}">
      <dsp:nvSpPr>
        <dsp:cNvPr id="0" name=""/>
        <dsp:cNvSpPr/>
      </dsp:nvSpPr>
      <dsp:spPr>
        <a:xfrm rot="5400000">
          <a:off x="1981042" y="409177"/>
          <a:ext cx="491205" cy="3395309"/>
        </a:xfrm>
        <a:prstGeom prst="round2SameRect">
          <a:avLst/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Wie wird das Gesamtergebnis bewertet?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Was ist im Prozess zu Verändern?</a:t>
          </a:r>
        </a:p>
      </dsp:txBody>
      <dsp:txXfrm rot="-5400000">
        <a:off x="528991" y="1885208"/>
        <a:ext cx="3371330" cy="443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65</Value>
      <Value>62</Value>
      <Value>110</Value>
    </TaxCatchAll>
    <Verantwortlich xmlns="000eb962-d605-44dc-a0e1-0062c8fca809" xsi:nil="true"/>
    <RoutingRuleDescription xmlns="http://schemas.microsoft.com/sharepoint/v3">Informationen zur Selbstevaluation der Schwerpunktgemeinden; Anlage 1 - Statistikbogen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Merkblatt / Anleitung</TermName>
          <TermId xmlns="http://schemas.microsoft.com/office/infopath/2007/PartnerControls">209d62d9-badc-4131-a4ad-4aa24102c662</TermId>
        </TermInfo>
      </Terms>
    </kdb41432144c4cdca10c978b4cdbd206>
    <Thema xmlns="000eb962-d605-44dc-a0e1-0062c8fca809">ELR Allgemein</Thema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ELR</TermName>
          <TermId xmlns="http://schemas.microsoft.com/office/infopath/2007/PartnerControls">0aadb01b-a4a3-4458-99d6-1d03b05b1a68</TermId>
        </TermInfo>
      </Terms>
    </i6c2abccfc944910a52b89e3dd325170>
    <_x0031__x002e__x0020__x00dc_berschrift xmlns="000eb962-d605-44dc-a0e1-0062c8fca809">Rechtsgrundlagen, allgemeine Informationen</_x0031__x002e__x0020__x00dc_berschrift>
    <Sortierung xmlns="000eb962-d605-44dc-a0e1-0062c8fca809">07</Sortierung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5F0E0622627CBB48824F9C47E98A93C8" ma:contentTypeVersion="14" ma:contentTypeDescription="Dokumente mit Hauszuordnung (muss) und Thema (kann) als Metadaten" ma:contentTypeScope="" ma:versionID="9283a87e457effd6fbbf1b14100c8139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000eb962-d605-44dc-a0e1-0062c8fca809" targetNamespace="http://schemas.microsoft.com/office/2006/metadata/properties" ma:root="true" ma:fieldsID="b0f241307f41b785982ffa74f9131991" ns1:_="" ns2:_="" ns3:_="">
    <xsd:import namespace="http://schemas.microsoft.com/sharepoint/v3"/>
    <xsd:import namespace="77a18adb-f851-4ef9-82c7-7dd03982d471"/>
    <xsd:import namespace="000eb962-d605-44dc-a0e1-0062c8fca809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Thema" minOccurs="0"/>
                <xsd:element ref="ns3:_x0031__x002e__x0020__x00dc_berschrift" minOccurs="0"/>
                <xsd:element ref="ns3:Verantwortlich" minOccurs="0"/>
                <xsd:element ref="ns3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eb962-d605-44dc-a0e1-0062c8fca809" elementFormDefault="qualified">
    <xsd:import namespace="http://schemas.microsoft.com/office/2006/documentManagement/types"/>
    <xsd:import namespace="http://schemas.microsoft.com/office/infopath/2007/PartnerControls"/>
    <xsd:element name="Thema" ma:index="17" nillable="true" ma:displayName="Thema" ma:format="Dropdown" ma:internalName="Thema">
      <xsd:simpleType>
        <xsd:restriction base="dms:Choice">
          <xsd:enumeration value="ELR Allgemein"/>
          <xsd:enumeration value="EFRE 2014-2020"/>
          <xsd:enumeration value="LEADER"/>
          <xsd:enumeration value="RWB 2007-2013"/>
          <xsd:enumeration value="ELR bis 2014"/>
        </xsd:restriction>
      </xsd:simpleType>
    </xsd:element>
    <xsd:element name="_x0031__x002e__x0020__x00dc_berschrift" ma:index="18" nillable="true" ma:displayName="Unterthema" ma:format="Dropdown" ma:internalName="_x0031__x002e__x0020__x00dc_berschrift">
      <xsd:simpleType>
        <xsd:restriction base="dms:Choice">
          <xsd:enumeration value="Rechtsgrundlagen, allgemeine Informationen"/>
          <xsd:enumeration value="Projekte von Kommunen und Gemeindeverbänden"/>
          <xsd:enumeration value="Projekte von Privatpersonen, Vereinen etc."/>
          <xsd:enumeration value="Projekte von Unternehmen"/>
          <xsd:enumeration value="Kommune+Privat+Unternehmen"/>
          <xsd:enumeration value="Privat+Unternehmen"/>
        </xsd:restriction>
      </xsd:simpleType>
    </xsd:element>
    <xsd:element name="Verantwortlich" ma:index="19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Sortierung" ma:index="20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249D-C554-4314-A39C-89A55203AEA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000eb962-d605-44dc-a0e1-0062c8fca809"/>
    <ds:schemaRef ds:uri="http://purl.org/dc/elements/1.1/"/>
    <ds:schemaRef ds:uri="http://schemas.microsoft.com/office/2006/metadata/properties"/>
    <ds:schemaRef ds:uri="77a18adb-f851-4ef9-82c7-7dd03982d4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B09146-77CD-467C-8607-2C965B4D4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000eb962-d605-44dc-a0e1-0062c8fca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140F6-F2BA-44DC-ADEC-3F2BD44AF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EE911-0954-459D-962E-4E6E19F6AEC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76392FD-0564-4F1C-9206-870C93DB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Selbstevaluation</vt:lpstr>
    </vt:vector>
  </TitlesOfParts>
  <Company>Land Baden-Württemberg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Selbstevaluation</dc:title>
  <dc:subject/>
  <dc:creator>Burgmaier, Karl Dr. (MLR)</dc:creator>
  <cp:keywords/>
  <cp:lastModifiedBy>Böhme, Ilka (RPT)</cp:lastModifiedBy>
  <cp:revision>2</cp:revision>
  <cp:lastPrinted>2023-06-14T12:39:00Z</cp:lastPrinted>
  <dcterms:created xsi:type="dcterms:W3CDTF">2023-06-20T06:39:00Z</dcterms:created>
  <dcterms:modified xsi:type="dcterms:W3CDTF">2023-06-20T06:39:00Z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110;#ELR|0aadb01b-a4a3-4458-99d6-1d03b05b1a68</vt:lpwstr>
  </property>
  <property fmtid="{D5CDD505-2E9C-101B-9397-08002B2CF9AE}" pid="3" name="Dokumentenart">
    <vt:lpwstr>65;#Merkblatt / Anleitung|209d62d9-badc-4131-a4ad-4aa24102c662</vt:lpwstr>
  </property>
  <property fmtid="{D5CDD505-2E9C-101B-9397-08002B2CF9AE}" pid="4" name="Haus">
    <vt:lpwstr>62;#Alle RP|14bb10d8-e93a-427c-bb47-3fa97f492241</vt:lpwstr>
  </property>
  <property fmtid="{D5CDD505-2E9C-101B-9397-08002B2CF9AE}" pid="5" name="ContentTypeId">
    <vt:lpwstr>0x010100CAC1C5DF2F8A4747BD5B292A85E79AE7005F0E0622627CBB48824F9C47E98A93C8</vt:lpwstr>
  </property>
</Properties>
</file>